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88" w:rsidRDefault="00767A09" w:rsidP="003D7A19">
      <w:pPr>
        <w:spacing w:after="0"/>
      </w:pPr>
      <w:r>
        <w:t>Chewelah Arts Guild</w:t>
      </w:r>
    </w:p>
    <w:p w:rsidR="00767A09" w:rsidRDefault="00767A09" w:rsidP="003D7A19">
      <w:pPr>
        <w:spacing w:after="0"/>
      </w:pPr>
      <w:r>
        <w:t>October 18, 2022</w:t>
      </w:r>
    </w:p>
    <w:p w:rsidR="003D305E" w:rsidRDefault="00767A09" w:rsidP="003D305E">
      <w:r>
        <w:t>Attending: I</w:t>
      </w:r>
      <w:r w:rsidR="00707FA3">
        <w:t>ndigo, Diane E, Leslie, Diane K,</w:t>
      </w:r>
      <w:r>
        <w:t xml:space="preserve"> Traci, Geno, Cindy, </w:t>
      </w:r>
      <w:proofErr w:type="spellStart"/>
      <w:r w:rsidR="003D305E">
        <w:t>Nondis</w:t>
      </w:r>
      <w:proofErr w:type="spellEnd"/>
      <w:r w:rsidR="003D305E">
        <w:t>, guests B</w:t>
      </w:r>
      <w:r w:rsidR="00707FA3">
        <w:t>eau</w:t>
      </w:r>
      <w:r w:rsidR="003D305E">
        <w:t xml:space="preserve"> and Loretta</w:t>
      </w:r>
    </w:p>
    <w:p w:rsidR="003D305E" w:rsidRDefault="003D305E" w:rsidP="003D305E">
      <w:pPr>
        <w:pStyle w:val="ListParagraph"/>
        <w:numPr>
          <w:ilvl w:val="0"/>
          <w:numId w:val="2"/>
        </w:numPr>
      </w:pPr>
      <w:r>
        <w:t xml:space="preserve">Minutes: Geno/Leslie motion to not read the </w:t>
      </w:r>
      <w:r w:rsidR="00BD5F92">
        <w:t xml:space="preserve">emailed </w:t>
      </w:r>
      <w:r>
        <w:t>minutes of last month’s meeting. Passed.</w:t>
      </w:r>
    </w:p>
    <w:p w:rsidR="003D305E" w:rsidRDefault="003D305E" w:rsidP="003D305E">
      <w:pPr>
        <w:pStyle w:val="ListParagraph"/>
        <w:numPr>
          <w:ilvl w:val="0"/>
          <w:numId w:val="2"/>
        </w:numPr>
      </w:pPr>
      <w:r>
        <w:t>Treasurer’s report: Traci/Cindy motion to accept th</w:t>
      </w:r>
      <w:r w:rsidR="00BD5F92">
        <w:t>e emailed report. Pa</w:t>
      </w:r>
      <w:r>
        <w:t>ssed</w:t>
      </w:r>
      <w:r w:rsidR="00BD5F92">
        <w:t>.</w:t>
      </w:r>
    </w:p>
    <w:p w:rsidR="003D305E" w:rsidRDefault="003D305E" w:rsidP="001B1CE8">
      <w:pPr>
        <w:pStyle w:val="ListParagraph"/>
        <w:numPr>
          <w:ilvl w:val="0"/>
          <w:numId w:val="2"/>
        </w:numPr>
      </w:pPr>
      <w:r>
        <w:t>Taste of Chewelah: Diane K reported that although some expenses have not yet been paid, such as advertising and possible restaurant reimbursements, the event was quite successful</w:t>
      </w:r>
      <w:r w:rsidR="00BD5F92">
        <w:t xml:space="preserve"> and that CAG should make a generous profit</w:t>
      </w:r>
      <w:r>
        <w:t xml:space="preserve">. </w:t>
      </w:r>
      <w:r w:rsidR="001B1CE8">
        <w:t>Ticket sales were $3782</w:t>
      </w:r>
      <w:r>
        <w:t xml:space="preserve">. </w:t>
      </w:r>
      <w:r w:rsidR="0081217B">
        <w:t xml:space="preserve">The Art </w:t>
      </w:r>
      <w:r w:rsidR="001B1CE8">
        <w:t>Auction</w:t>
      </w:r>
      <w:r w:rsidR="0081217B">
        <w:t xml:space="preserve"> profit is $2730.64</w:t>
      </w:r>
      <w:r w:rsidR="00BD5F92">
        <w:t xml:space="preserve">. </w:t>
      </w:r>
      <w:r w:rsidR="0081217B">
        <w:t>Most the</w:t>
      </w:r>
      <w:r w:rsidR="00BD5F92">
        <w:t xml:space="preserve"> restaurants donated their costs. </w:t>
      </w:r>
      <w:r w:rsidR="001B1CE8">
        <w:t>Diane E reported that there</w:t>
      </w:r>
      <w:r w:rsidR="00BD5F92">
        <w:t xml:space="preserve"> were a lot of bidders for the auction items. Contributing artists donated </w:t>
      </w:r>
      <w:r w:rsidR="001B1CE8">
        <w:t xml:space="preserve">a variety of </w:t>
      </w:r>
      <w:r w:rsidR="00BD5F92">
        <w:t>quality creations. The Brewery was packed with bidders. Auction items not picked up by high bidders were taken by Leslie to be</w:t>
      </w:r>
      <w:r w:rsidR="0081217B">
        <w:t xml:space="preserve"> paid for and </w:t>
      </w:r>
      <w:r w:rsidR="00BD5F92">
        <w:t xml:space="preserve">picked up at her house. </w:t>
      </w:r>
      <w:r w:rsidR="001B1CE8">
        <w:t xml:space="preserve">Setup and takedown went well. </w:t>
      </w:r>
      <w:r w:rsidR="00230414">
        <w:t xml:space="preserve">35 volunteers gave 107 hours of service. </w:t>
      </w:r>
    </w:p>
    <w:p w:rsidR="001B1CE8" w:rsidRDefault="001B1CE8" w:rsidP="001B1CE8">
      <w:pPr>
        <w:pStyle w:val="ListParagraph"/>
        <w:numPr>
          <w:ilvl w:val="0"/>
          <w:numId w:val="2"/>
        </w:numPr>
      </w:pPr>
      <w:r>
        <w:t>Co</w:t>
      </w:r>
      <w:r w:rsidR="0081217B">
        <w:t>rrespondence: Woodland Theatre</w:t>
      </w:r>
      <w:r>
        <w:t xml:space="preserve"> Kettle Falls has asked us to be a sponsor at $</w:t>
      </w:r>
      <w:r w:rsidR="0081217B">
        <w:t>1</w:t>
      </w:r>
      <w:r>
        <w:t xml:space="preserve">50. CAG was a sponsor last year, but, evidently, </w:t>
      </w:r>
      <w:r w:rsidR="0081217B">
        <w:t>W</w:t>
      </w:r>
      <w:r>
        <w:t xml:space="preserve">oodland Theatre </w:t>
      </w:r>
      <w:r w:rsidR="0081217B">
        <w:t>is not a member of CAG this year</w:t>
      </w:r>
      <w:r>
        <w:t>. Geno/Leslie motion to table this item until next meeting. Passed.</w:t>
      </w:r>
    </w:p>
    <w:p w:rsidR="001B1CE8" w:rsidRDefault="00230414" w:rsidP="001B1CE8">
      <w:pPr>
        <w:pStyle w:val="ListParagraph"/>
        <w:numPr>
          <w:ilvl w:val="0"/>
          <w:numId w:val="2"/>
        </w:numPr>
      </w:pPr>
      <w:r>
        <w:t xml:space="preserve">There is still on open CAG board position that needs to be filled. </w:t>
      </w:r>
    </w:p>
    <w:p w:rsidR="00230414" w:rsidRDefault="00230414" w:rsidP="001B1CE8">
      <w:pPr>
        <w:pStyle w:val="ListParagraph"/>
        <w:numPr>
          <w:ilvl w:val="0"/>
          <w:numId w:val="2"/>
        </w:numPr>
      </w:pPr>
      <w:proofErr w:type="spellStart"/>
      <w:r>
        <w:t>Boofest</w:t>
      </w:r>
      <w:proofErr w:type="spellEnd"/>
      <w:r>
        <w:t xml:space="preserve">: CAG will host this year’s </w:t>
      </w:r>
      <w:proofErr w:type="spellStart"/>
      <w:r>
        <w:t>Boofest</w:t>
      </w:r>
      <w:proofErr w:type="spellEnd"/>
      <w:r>
        <w:t xml:space="preserve"> pumpkin carving contest at the Garden Center from 1:00 until 7:00 in two-hour shifts on October 2</w:t>
      </w:r>
      <w:r w:rsidR="00825701">
        <w:t>8</w:t>
      </w:r>
      <w:r>
        <w:t xml:space="preserve">. We have been asked to begin </w:t>
      </w:r>
      <w:r w:rsidR="0081217B">
        <w:t xml:space="preserve">receiving and </w:t>
      </w:r>
      <w:r>
        <w:t xml:space="preserve">displaying pumpkins earlier than last year. Cindy and Geno will take the first shift. No one volunteered for the other two shifts. </w:t>
      </w:r>
      <w:proofErr w:type="spellStart"/>
      <w:r>
        <w:t>Nondis</w:t>
      </w:r>
      <w:proofErr w:type="spellEnd"/>
      <w:r>
        <w:t xml:space="preserve"> and Tim will judge the pumpkins. </w:t>
      </w:r>
      <w:r w:rsidR="003C0FFA">
        <w:t xml:space="preserve">The Chamber of Commerce and Ace Hardware provided prizes last year. </w:t>
      </w:r>
      <w:r>
        <w:t xml:space="preserve">Further details on categories and prizes are forthcoming. </w:t>
      </w:r>
      <w:r w:rsidR="003C0FFA">
        <w:t xml:space="preserve">Age groups may be 1-7, 8-12, and 13 through high school. There may be a category for painted pumpkins. </w:t>
      </w:r>
    </w:p>
    <w:p w:rsidR="003C0FFA" w:rsidRDefault="003C0FFA" w:rsidP="001B1CE8">
      <w:pPr>
        <w:pStyle w:val="ListParagraph"/>
        <w:numPr>
          <w:ilvl w:val="0"/>
          <w:numId w:val="2"/>
        </w:numPr>
      </w:pPr>
      <w:r>
        <w:t>Committee budget requests are due at our November meeting.</w:t>
      </w:r>
    </w:p>
    <w:p w:rsidR="003C0FFA" w:rsidRDefault="003C0FFA" w:rsidP="001B1CE8">
      <w:pPr>
        <w:pStyle w:val="ListParagraph"/>
        <w:numPr>
          <w:ilvl w:val="0"/>
          <w:numId w:val="2"/>
        </w:numPr>
      </w:pPr>
      <w:r>
        <w:t>All volunteer hours need to be documented.</w:t>
      </w:r>
    </w:p>
    <w:p w:rsidR="003C0FFA" w:rsidRDefault="003C0FFA" w:rsidP="001B1CE8">
      <w:pPr>
        <w:pStyle w:val="ListParagraph"/>
        <w:numPr>
          <w:ilvl w:val="0"/>
          <w:numId w:val="2"/>
        </w:numPr>
      </w:pPr>
      <w:r>
        <w:t>Postcards: Diane E/Traci motion to purchase 200 logo postcards and envelopes</w:t>
      </w:r>
      <w:r w:rsidR="00FD348C">
        <w:t xml:space="preserve"> for $95.75</w:t>
      </w:r>
      <w:r>
        <w:t>, plus labels</w:t>
      </w:r>
      <w:r w:rsidR="00FD348C">
        <w:t xml:space="preserve"> for $42.50 and tax. Passed.</w:t>
      </w:r>
    </w:p>
    <w:p w:rsidR="00FD348C" w:rsidRDefault="00FD348C" w:rsidP="001B1CE8">
      <w:pPr>
        <w:pStyle w:val="ListParagraph"/>
        <w:numPr>
          <w:ilvl w:val="0"/>
          <w:numId w:val="2"/>
        </w:numPr>
      </w:pPr>
      <w:r>
        <w:t xml:space="preserve">CAG aprons: Indigo brought samples of aprons printed with the CAG logo on the front. She purchased a machine that prints the logo in vinyl. All present liked the bright blue full apron with black printing. Geno/Diane E to purchase 12 </w:t>
      </w:r>
      <w:r w:rsidR="003D7A19">
        <w:t xml:space="preserve">blue same </w:t>
      </w:r>
      <w:r>
        <w:t>size aprons at $8.00 each</w:t>
      </w:r>
      <w:r w:rsidR="008F5C1A">
        <w:t xml:space="preserve"> and the vinyl to print the logo on the aprons. </w:t>
      </w:r>
      <w:r>
        <w:t>Indigo</w:t>
      </w:r>
      <w:r w:rsidR="008F5C1A">
        <w:t xml:space="preserve"> will donate her time to print the logo on the aprons</w:t>
      </w:r>
      <w:r>
        <w:t>. Passed.</w:t>
      </w:r>
    </w:p>
    <w:p w:rsidR="00FD348C" w:rsidRDefault="00FD348C" w:rsidP="001B1CE8">
      <w:pPr>
        <w:pStyle w:val="ListParagraph"/>
        <w:numPr>
          <w:ilvl w:val="0"/>
          <w:numId w:val="2"/>
        </w:numPr>
      </w:pPr>
      <w:r>
        <w:t>CAG meetings and events will be printed on the 2023 Lion’s Club calendar.</w:t>
      </w:r>
    </w:p>
    <w:p w:rsidR="00FD348C" w:rsidRDefault="00FD348C" w:rsidP="001B1CE8">
      <w:pPr>
        <w:pStyle w:val="ListParagraph"/>
        <w:numPr>
          <w:ilvl w:val="0"/>
          <w:numId w:val="2"/>
        </w:numPr>
      </w:pPr>
      <w:r>
        <w:t xml:space="preserve">Zoom: There was a discussion concerning whether CAG should renew its subscription </w:t>
      </w:r>
      <w:r w:rsidR="0081217B">
        <w:t xml:space="preserve">to </w:t>
      </w:r>
      <w:proofErr w:type="gramStart"/>
      <w:r w:rsidR="0081217B">
        <w:t>Zoom</w:t>
      </w:r>
      <w:proofErr w:type="gramEnd"/>
      <w:r>
        <w:t xml:space="preserve"> but nothing was decided.</w:t>
      </w:r>
    </w:p>
    <w:p w:rsidR="00FD348C" w:rsidRDefault="003D7A19" w:rsidP="001B1CE8">
      <w:pPr>
        <w:pStyle w:val="ListParagraph"/>
        <w:numPr>
          <w:ilvl w:val="0"/>
          <w:numId w:val="2"/>
        </w:numPr>
      </w:pPr>
      <w:r>
        <w:t xml:space="preserve">CAG event chairpersons need a key to the office at </w:t>
      </w:r>
      <w:r w:rsidR="00F5713E">
        <w:t>City H</w:t>
      </w:r>
      <w:r>
        <w:t>all</w:t>
      </w:r>
      <w:r w:rsidR="00F5713E">
        <w:t xml:space="preserve"> whenever their particular event occurs. Leslie Kristiansen is the “keeper of the key.” Event chairpersons can contact her to get the key</w:t>
      </w:r>
      <w:r>
        <w:t>.</w:t>
      </w:r>
    </w:p>
    <w:p w:rsidR="003D7A19" w:rsidRDefault="0081217B" w:rsidP="001B1CE8">
      <w:pPr>
        <w:pStyle w:val="ListParagraph"/>
        <w:numPr>
          <w:ilvl w:val="0"/>
          <w:numId w:val="2"/>
        </w:numPr>
      </w:pPr>
      <w:r>
        <w:t>C</w:t>
      </w:r>
      <w:r w:rsidR="003D7A19">
        <w:t xml:space="preserve">reative District: Will have a Christmas show at the Huff Memorial Building during City Sidewalks, along with a craft fair upstairs. Requests will soon go out to mural painters for mural submission for the north side of the </w:t>
      </w:r>
      <w:proofErr w:type="spellStart"/>
      <w:r w:rsidR="003D7A19">
        <w:t>Wuesthoff</w:t>
      </w:r>
      <w:proofErr w:type="spellEnd"/>
      <w:r w:rsidR="003D7A19">
        <w:t xml:space="preserve"> Excavation building.</w:t>
      </w:r>
      <w:bookmarkStart w:id="0" w:name="_GoBack"/>
      <w:bookmarkEnd w:id="0"/>
    </w:p>
    <w:p w:rsidR="003D7A19" w:rsidRDefault="003D7A19" w:rsidP="001B1CE8">
      <w:pPr>
        <w:pStyle w:val="ListParagraph"/>
        <w:numPr>
          <w:ilvl w:val="0"/>
          <w:numId w:val="2"/>
        </w:numPr>
      </w:pPr>
      <w:r>
        <w:lastRenderedPageBreak/>
        <w:t xml:space="preserve">PACA: Two shows are in production. “The Wondrous </w:t>
      </w:r>
      <w:proofErr w:type="spellStart"/>
      <w:r>
        <w:t>Marvelettes</w:t>
      </w:r>
      <w:proofErr w:type="spellEnd"/>
      <w:r w:rsidR="00987B33">
        <w:t>”</w:t>
      </w:r>
      <w:r>
        <w:t xml:space="preserve"> will begin on October 28, starring the same four singers who were in “Beehive”. It will feature 28 songs from the 1950s and 60s. “Frozen</w:t>
      </w:r>
      <w:r w:rsidR="00987B33">
        <w:t>”</w:t>
      </w:r>
      <w:r>
        <w:t xml:space="preserve"> will be presented in early December with a cast of 70 kids.</w:t>
      </w:r>
    </w:p>
    <w:p w:rsidR="00987B33" w:rsidRDefault="00987B33" w:rsidP="00987B33">
      <w:pPr>
        <w:pStyle w:val="ListParagraph"/>
      </w:pPr>
    </w:p>
    <w:p w:rsidR="003D7A19" w:rsidRDefault="00987B33" w:rsidP="003D7A19">
      <w:pPr>
        <w:pStyle w:val="ListParagraph"/>
      </w:pPr>
      <w:r>
        <w:t>Respectfully submitted, Geno Ludwig, secretary</w:t>
      </w:r>
    </w:p>
    <w:sectPr w:rsidR="003D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8D" w:rsidRDefault="00B4678D" w:rsidP="00987B33">
      <w:pPr>
        <w:spacing w:after="0" w:line="240" w:lineRule="auto"/>
      </w:pPr>
      <w:r>
        <w:separator/>
      </w:r>
    </w:p>
  </w:endnote>
  <w:endnote w:type="continuationSeparator" w:id="0">
    <w:p w:rsidR="00B4678D" w:rsidRDefault="00B4678D" w:rsidP="0098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8D" w:rsidRDefault="00B4678D" w:rsidP="00987B33">
      <w:pPr>
        <w:spacing w:after="0" w:line="240" w:lineRule="auto"/>
      </w:pPr>
      <w:r>
        <w:separator/>
      </w:r>
    </w:p>
  </w:footnote>
  <w:footnote w:type="continuationSeparator" w:id="0">
    <w:p w:rsidR="00B4678D" w:rsidRDefault="00B4678D" w:rsidP="0098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B4A"/>
    <w:multiLevelType w:val="hybridMultilevel"/>
    <w:tmpl w:val="788E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3397"/>
    <w:multiLevelType w:val="hybridMultilevel"/>
    <w:tmpl w:val="E108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9"/>
    <w:rsid w:val="001B1CE8"/>
    <w:rsid w:val="00230414"/>
    <w:rsid w:val="003A5E6D"/>
    <w:rsid w:val="003C0FFA"/>
    <w:rsid w:val="003D305E"/>
    <w:rsid w:val="003D7A19"/>
    <w:rsid w:val="005E3CEF"/>
    <w:rsid w:val="00643D56"/>
    <w:rsid w:val="00707FA3"/>
    <w:rsid w:val="00767A09"/>
    <w:rsid w:val="0081217B"/>
    <w:rsid w:val="00825701"/>
    <w:rsid w:val="008F5C1A"/>
    <w:rsid w:val="00987B33"/>
    <w:rsid w:val="00B4678D"/>
    <w:rsid w:val="00BD5F92"/>
    <w:rsid w:val="00EA0888"/>
    <w:rsid w:val="00F5713E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33"/>
  </w:style>
  <w:style w:type="paragraph" w:styleId="Footer">
    <w:name w:val="footer"/>
    <w:basedOn w:val="Normal"/>
    <w:link w:val="FooterChar"/>
    <w:uiPriority w:val="99"/>
    <w:unhideWhenUsed/>
    <w:rsid w:val="0098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33"/>
  </w:style>
  <w:style w:type="paragraph" w:styleId="Footer">
    <w:name w:val="footer"/>
    <w:basedOn w:val="Normal"/>
    <w:link w:val="FooterChar"/>
    <w:uiPriority w:val="99"/>
    <w:unhideWhenUsed/>
    <w:rsid w:val="0098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Diane</cp:lastModifiedBy>
  <cp:revision>4</cp:revision>
  <dcterms:created xsi:type="dcterms:W3CDTF">2022-10-21T20:48:00Z</dcterms:created>
  <dcterms:modified xsi:type="dcterms:W3CDTF">2022-10-21T21:09:00Z</dcterms:modified>
</cp:coreProperties>
</file>