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7204F" w14:textId="68944BA8" w:rsidR="001C6E2B" w:rsidRPr="00D913F0" w:rsidRDefault="001C6E2B" w:rsidP="001C6E2B">
      <w:pPr>
        <w:ind w:left="720"/>
        <w:jc w:val="center"/>
        <w:rPr>
          <w:rFonts w:ascii="Arial" w:hAnsi="Arial" w:cs="Arial"/>
          <w:b/>
        </w:rPr>
      </w:pPr>
      <w:bookmarkStart w:id="0" w:name="_GoBack"/>
      <w:bookmarkEnd w:id="0"/>
      <w:r w:rsidRPr="00D913F0">
        <w:rPr>
          <w:rFonts w:ascii="Arial" w:hAnsi="Arial" w:cs="Arial"/>
          <w:b/>
        </w:rPr>
        <w:t>Chewelah Arts Guild Minutes</w:t>
      </w:r>
    </w:p>
    <w:p w14:paraId="489F5D0D" w14:textId="30C0E0A3" w:rsidR="001C6E2B" w:rsidRPr="00D913F0" w:rsidRDefault="001C6E2B" w:rsidP="001C6E2B">
      <w:pPr>
        <w:ind w:left="720"/>
        <w:jc w:val="center"/>
        <w:rPr>
          <w:rFonts w:ascii="Arial" w:hAnsi="Arial" w:cs="Arial"/>
          <w:b/>
        </w:rPr>
      </w:pPr>
      <w:r>
        <w:rPr>
          <w:rFonts w:ascii="Arial" w:hAnsi="Arial" w:cs="Arial"/>
          <w:b/>
        </w:rPr>
        <w:t>June 21</w:t>
      </w:r>
      <w:r w:rsidRPr="00D913F0">
        <w:rPr>
          <w:rFonts w:ascii="Arial" w:hAnsi="Arial" w:cs="Arial"/>
          <w:b/>
        </w:rPr>
        <w:t xml:space="preserve">, 2016 </w:t>
      </w:r>
    </w:p>
    <w:p w14:paraId="24C19A36" w14:textId="77777777" w:rsidR="001C6E2B" w:rsidRPr="00D913F0" w:rsidRDefault="001C6E2B" w:rsidP="001C6E2B">
      <w:pPr>
        <w:jc w:val="center"/>
        <w:rPr>
          <w:rFonts w:ascii="Arial" w:hAnsi="Arial" w:cs="Arial"/>
          <w:b/>
        </w:rPr>
      </w:pPr>
    </w:p>
    <w:p w14:paraId="3245BEF8" w14:textId="4D862F29" w:rsidR="001C6E2B" w:rsidRPr="00D913F0" w:rsidRDefault="001C6E2B" w:rsidP="001C6E2B">
      <w:pPr>
        <w:rPr>
          <w:rFonts w:ascii="Arial" w:hAnsi="Arial" w:cs="Arial"/>
          <w:b/>
        </w:rPr>
      </w:pPr>
      <w:r w:rsidRPr="00D913F0">
        <w:rPr>
          <w:rFonts w:ascii="Arial" w:hAnsi="Arial" w:cs="Arial"/>
          <w:b/>
        </w:rPr>
        <w:t>Meeting called to order at 5:</w:t>
      </w:r>
      <w:r>
        <w:rPr>
          <w:rFonts w:ascii="Arial" w:hAnsi="Arial" w:cs="Arial"/>
          <w:b/>
        </w:rPr>
        <w:t>40</w:t>
      </w:r>
      <w:r w:rsidRPr="00D913F0">
        <w:rPr>
          <w:rFonts w:ascii="Arial" w:hAnsi="Arial" w:cs="Arial"/>
          <w:b/>
        </w:rPr>
        <w:t xml:space="preserve"> pm by President Kay Lupton. </w:t>
      </w:r>
    </w:p>
    <w:p w14:paraId="38BBF029" w14:textId="77777777" w:rsidR="001C6E2B" w:rsidRPr="00D913F0" w:rsidRDefault="001C6E2B" w:rsidP="001C6E2B">
      <w:pPr>
        <w:rPr>
          <w:rFonts w:ascii="Arial" w:hAnsi="Arial" w:cs="Arial"/>
          <w:b/>
        </w:rPr>
      </w:pPr>
    </w:p>
    <w:p w14:paraId="1CF913FD" w14:textId="77777777" w:rsidR="001C6E2B" w:rsidRPr="00D913F0" w:rsidRDefault="001C6E2B" w:rsidP="001C6E2B">
      <w:pPr>
        <w:rPr>
          <w:rFonts w:ascii="Arial" w:hAnsi="Arial" w:cs="Arial"/>
        </w:rPr>
      </w:pPr>
      <w:r w:rsidRPr="00D913F0">
        <w:rPr>
          <w:rFonts w:ascii="Arial" w:hAnsi="Arial" w:cs="Arial"/>
          <w:b/>
          <w:u w:val="single"/>
        </w:rPr>
        <w:t>Correspondence</w:t>
      </w:r>
      <w:r w:rsidRPr="00D913F0">
        <w:rPr>
          <w:rFonts w:ascii="Arial" w:hAnsi="Arial" w:cs="Arial"/>
          <w:b/>
        </w:rPr>
        <w:t>:</w:t>
      </w:r>
      <w:r w:rsidRPr="00D913F0">
        <w:rPr>
          <w:rFonts w:ascii="Arial" w:hAnsi="Arial" w:cs="Arial"/>
        </w:rPr>
        <w:t xml:space="preserve"> </w:t>
      </w:r>
    </w:p>
    <w:p w14:paraId="4F0D5F84" w14:textId="7FAA3EBF" w:rsidR="001C6E2B" w:rsidRPr="00D913F0" w:rsidRDefault="001C6E2B" w:rsidP="001C6E2B">
      <w:pPr>
        <w:rPr>
          <w:rFonts w:ascii="Arial" w:hAnsi="Arial" w:cs="Arial"/>
          <w:b/>
        </w:rPr>
      </w:pPr>
      <w:r>
        <w:rPr>
          <w:rFonts w:ascii="Arial" w:hAnsi="Arial" w:cs="Arial"/>
          <w:b/>
        </w:rPr>
        <w:t>A note was received from Tricia Cedarleaf with accolades for the brochure and a thank you note from Chris Lehwalde</w:t>
      </w:r>
      <w:r w:rsidR="00A024D7">
        <w:rPr>
          <w:rFonts w:ascii="Arial" w:hAnsi="Arial" w:cs="Arial"/>
          <w:b/>
        </w:rPr>
        <w:t>r</w:t>
      </w:r>
      <w:r>
        <w:rPr>
          <w:rFonts w:ascii="Arial" w:hAnsi="Arial" w:cs="Arial"/>
          <w:b/>
        </w:rPr>
        <w:t>, Q</w:t>
      </w:r>
      <w:r w:rsidR="00A024D7">
        <w:rPr>
          <w:rFonts w:ascii="Arial" w:hAnsi="Arial" w:cs="Arial"/>
          <w:b/>
        </w:rPr>
        <w:t>u</w:t>
      </w:r>
      <w:r>
        <w:rPr>
          <w:rFonts w:ascii="Arial" w:hAnsi="Arial" w:cs="Arial"/>
          <w:b/>
        </w:rPr>
        <w:t xml:space="preserve">ilt show featured artist, who reported he sold a painting at the show. </w:t>
      </w:r>
    </w:p>
    <w:p w14:paraId="58CA2D34" w14:textId="77777777" w:rsidR="001C6E2B" w:rsidRDefault="001C6E2B" w:rsidP="001C6E2B">
      <w:pPr>
        <w:rPr>
          <w:rFonts w:ascii="Arial" w:hAnsi="Arial" w:cs="Arial"/>
          <w:b/>
          <w:u w:val="single"/>
        </w:rPr>
      </w:pPr>
    </w:p>
    <w:p w14:paraId="4F162CE2" w14:textId="77777777" w:rsidR="001C6E2B" w:rsidRPr="00D913F0" w:rsidRDefault="001C6E2B" w:rsidP="001C6E2B">
      <w:pPr>
        <w:rPr>
          <w:rFonts w:ascii="Arial" w:hAnsi="Arial" w:cs="Arial"/>
          <w:b/>
          <w:u w:val="single"/>
        </w:rPr>
      </w:pPr>
      <w:r w:rsidRPr="00D913F0">
        <w:rPr>
          <w:rFonts w:ascii="Arial" w:hAnsi="Arial" w:cs="Arial"/>
          <w:b/>
          <w:u w:val="single"/>
        </w:rPr>
        <w:t>Minutes:</w:t>
      </w:r>
    </w:p>
    <w:p w14:paraId="20C4C374" w14:textId="0EBD4332" w:rsidR="001C6E2B" w:rsidRPr="00D913F0" w:rsidRDefault="001C6E2B" w:rsidP="001C6E2B">
      <w:pPr>
        <w:rPr>
          <w:rFonts w:ascii="Arial" w:hAnsi="Arial" w:cs="Arial"/>
          <w:b/>
        </w:rPr>
      </w:pPr>
      <w:r w:rsidRPr="00D913F0">
        <w:rPr>
          <w:rFonts w:ascii="Arial" w:hAnsi="Arial" w:cs="Arial"/>
          <w:b/>
        </w:rPr>
        <w:t xml:space="preserve">Minutes of </w:t>
      </w:r>
      <w:r>
        <w:rPr>
          <w:rFonts w:ascii="Arial" w:hAnsi="Arial" w:cs="Arial"/>
          <w:b/>
        </w:rPr>
        <w:t>May 17</w:t>
      </w:r>
      <w:r w:rsidRPr="00D913F0">
        <w:rPr>
          <w:rFonts w:ascii="Arial" w:hAnsi="Arial" w:cs="Arial"/>
          <w:b/>
        </w:rPr>
        <w:t xml:space="preserve">, 2016 meeting approved as presented. </w:t>
      </w:r>
    </w:p>
    <w:p w14:paraId="378AFB74" w14:textId="77777777" w:rsidR="001C6E2B" w:rsidRPr="00D913F0" w:rsidRDefault="001C6E2B" w:rsidP="001C6E2B">
      <w:pPr>
        <w:rPr>
          <w:rFonts w:ascii="Arial" w:hAnsi="Arial" w:cs="Arial"/>
          <w:b/>
        </w:rPr>
      </w:pPr>
    </w:p>
    <w:p w14:paraId="69DD6176" w14:textId="77777777" w:rsidR="001C6E2B" w:rsidRPr="00D913F0" w:rsidRDefault="001C6E2B" w:rsidP="001C6E2B">
      <w:pPr>
        <w:rPr>
          <w:rFonts w:ascii="Arial" w:hAnsi="Arial" w:cs="Arial"/>
          <w:b/>
          <w:u w:val="single"/>
        </w:rPr>
      </w:pPr>
      <w:r w:rsidRPr="00D913F0">
        <w:rPr>
          <w:rFonts w:ascii="Arial" w:hAnsi="Arial" w:cs="Arial"/>
          <w:b/>
          <w:u w:val="single"/>
        </w:rPr>
        <w:t xml:space="preserve">Treasurer’s Report: </w:t>
      </w:r>
    </w:p>
    <w:p w14:paraId="6CF0E147" w14:textId="55EFA70F" w:rsidR="001C6E2B" w:rsidRPr="00D913F0" w:rsidRDefault="001C6E2B" w:rsidP="001C6E2B">
      <w:pPr>
        <w:rPr>
          <w:rFonts w:ascii="Arial" w:hAnsi="Arial" w:cs="Arial"/>
          <w:b/>
        </w:rPr>
      </w:pPr>
      <w:r w:rsidRPr="00D913F0">
        <w:rPr>
          <w:rFonts w:ascii="Arial" w:hAnsi="Arial" w:cs="Arial"/>
          <w:b/>
        </w:rPr>
        <w:t xml:space="preserve">Diane </w:t>
      </w:r>
      <w:proofErr w:type="spellStart"/>
      <w:r w:rsidR="00742729">
        <w:rPr>
          <w:rFonts w:ascii="Arial" w:hAnsi="Arial" w:cs="Arial"/>
          <w:b/>
        </w:rPr>
        <w:t>Kinzler</w:t>
      </w:r>
      <w:proofErr w:type="spellEnd"/>
      <w:r w:rsidR="00742729">
        <w:rPr>
          <w:rFonts w:ascii="Arial" w:hAnsi="Arial" w:cs="Arial"/>
          <w:b/>
        </w:rPr>
        <w:t xml:space="preserve"> </w:t>
      </w:r>
      <w:r w:rsidRPr="00D913F0">
        <w:rPr>
          <w:rFonts w:ascii="Arial" w:hAnsi="Arial" w:cs="Arial"/>
          <w:b/>
        </w:rPr>
        <w:t xml:space="preserve">presented Treasurer’s reporting of </w:t>
      </w:r>
      <w:r w:rsidR="00A024D7">
        <w:rPr>
          <w:rFonts w:ascii="Arial" w:hAnsi="Arial" w:cs="Arial"/>
          <w:b/>
        </w:rPr>
        <w:t>many Art G</w:t>
      </w:r>
      <w:r>
        <w:rPr>
          <w:rFonts w:ascii="Arial" w:hAnsi="Arial" w:cs="Arial"/>
          <w:b/>
        </w:rPr>
        <w:t xml:space="preserve">uild activities. </w:t>
      </w:r>
      <w:r w:rsidRPr="00D913F0">
        <w:rPr>
          <w:rFonts w:ascii="Arial" w:hAnsi="Arial" w:cs="Arial"/>
          <w:b/>
        </w:rPr>
        <w:t xml:space="preserve"> </w:t>
      </w:r>
      <w:r>
        <w:rPr>
          <w:rFonts w:ascii="Arial" w:hAnsi="Arial" w:cs="Arial"/>
          <w:b/>
        </w:rPr>
        <w:t>Quilt show netted $587.31. It is too soon to have balances on Taste of Chewelah.</w:t>
      </w:r>
      <w:r w:rsidRPr="00D913F0">
        <w:rPr>
          <w:rFonts w:ascii="Arial" w:hAnsi="Arial" w:cs="Arial"/>
          <w:b/>
        </w:rPr>
        <w:t xml:space="preserve">  Account balances- checking $</w:t>
      </w:r>
      <w:r>
        <w:rPr>
          <w:rFonts w:ascii="Arial" w:hAnsi="Arial" w:cs="Arial"/>
          <w:b/>
        </w:rPr>
        <w:t>22,481</w:t>
      </w:r>
      <w:r w:rsidRPr="00D913F0">
        <w:rPr>
          <w:rFonts w:ascii="Arial" w:hAnsi="Arial" w:cs="Arial"/>
          <w:b/>
        </w:rPr>
        <w:t xml:space="preserve">.88; savings - $1,742.95, CD-$5621.56. </w:t>
      </w:r>
    </w:p>
    <w:p w14:paraId="6FFF52D5" w14:textId="77777777" w:rsidR="001C6E2B" w:rsidRPr="00D913F0" w:rsidRDefault="001C6E2B" w:rsidP="001C6E2B">
      <w:pPr>
        <w:rPr>
          <w:rFonts w:ascii="Arial" w:hAnsi="Arial" w:cs="Arial"/>
          <w:b/>
        </w:rPr>
      </w:pPr>
    </w:p>
    <w:p w14:paraId="5D56D5E9" w14:textId="77777777" w:rsidR="001C6E2B" w:rsidRPr="00D913F0" w:rsidRDefault="001C6E2B" w:rsidP="001C6E2B">
      <w:pPr>
        <w:rPr>
          <w:rFonts w:ascii="Arial" w:hAnsi="Arial" w:cs="Arial"/>
          <w:b/>
          <w:u w:val="single"/>
        </w:rPr>
      </w:pPr>
      <w:r w:rsidRPr="00D913F0">
        <w:rPr>
          <w:rFonts w:ascii="Arial" w:hAnsi="Arial" w:cs="Arial"/>
          <w:b/>
          <w:u w:val="single"/>
        </w:rPr>
        <w:t>Committee Reports:</w:t>
      </w:r>
    </w:p>
    <w:p w14:paraId="6C293123" w14:textId="4E8CB927" w:rsidR="001C6E2B" w:rsidRPr="00D913F0" w:rsidRDefault="001C6E2B" w:rsidP="001C6E2B">
      <w:pPr>
        <w:pStyle w:val="ListParagraph"/>
        <w:numPr>
          <w:ilvl w:val="0"/>
          <w:numId w:val="14"/>
        </w:numPr>
        <w:spacing w:line="259" w:lineRule="auto"/>
        <w:ind w:left="0" w:firstLine="360"/>
        <w:rPr>
          <w:rFonts w:ascii="Arial" w:hAnsi="Arial" w:cs="Arial"/>
          <w:b/>
        </w:rPr>
      </w:pPr>
      <w:r w:rsidRPr="00D913F0">
        <w:rPr>
          <w:rFonts w:ascii="Arial" w:hAnsi="Arial" w:cs="Arial"/>
          <w:b/>
        </w:rPr>
        <w:t xml:space="preserve">QUILT SHOW – Diane </w:t>
      </w:r>
      <w:r w:rsidR="00742729">
        <w:rPr>
          <w:rFonts w:ascii="Arial" w:hAnsi="Arial" w:cs="Arial"/>
          <w:b/>
        </w:rPr>
        <w:t xml:space="preserve">Evans </w:t>
      </w:r>
      <w:r w:rsidRPr="00D913F0">
        <w:rPr>
          <w:rFonts w:ascii="Arial" w:hAnsi="Arial" w:cs="Arial"/>
          <w:b/>
        </w:rPr>
        <w:t xml:space="preserve">reported </w:t>
      </w:r>
      <w:r>
        <w:rPr>
          <w:rFonts w:ascii="Arial" w:hAnsi="Arial" w:cs="Arial"/>
          <w:b/>
        </w:rPr>
        <w:t xml:space="preserve">over 65 volunteers helped with the show this year and there is a great sense of pride in serving to bring this event about. T-shirt sales are slow- shirts </w:t>
      </w:r>
      <w:r w:rsidR="0098092F">
        <w:rPr>
          <w:rFonts w:ascii="Arial" w:hAnsi="Arial" w:cs="Arial"/>
          <w:b/>
        </w:rPr>
        <w:t>however</w:t>
      </w:r>
      <w:proofErr w:type="gramStart"/>
      <w:r w:rsidR="00742729">
        <w:rPr>
          <w:rFonts w:ascii="Arial" w:hAnsi="Arial" w:cs="Arial"/>
          <w:b/>
        </w:rPr>
        <w:t xml:space="preserve">, </w:t>
      </w:r>
      <w:r w:rsidR="0098092F">
        <w:rPr>
          <w:rFonts w:ascii="Arial" w:hAnsi="Arial" w:cs="Arial"/>
          <w:b/>
        </w:rPr>
        <w:t xml:space="preserve"> shirts</w:t>
      </w:r>
      <w:proofErr w:type="gramEnd"/>
      <w:r w:rsidR="0098092F">
        <w:rPr>
          <w:rFonts w:ascii="Arial" w:hAnsi="Arial" w:cs="Arial"/>
          <w:b/>
        </w:rPr>
        <w:t xml:space="preserve"> </w:t>
      </w:r>
      <w:r>
        <w:rPr>
          <w:rFonts w:ascii="Arial" w:hAnsi="Arial" w:cs="Arial"/>
          <w:b/>
        </w:rPr>
        <w:t>are still available</w:t>
      </w:r>
      <w:r w:rsidR="00742729">
        <w:rPr>
          <w:rFonts w:ascii="Arial" w:hAnsi="Arial" w:cs="Arial"/>
          <w:b/>
        </w:rPr>
        <w:t xml:space="preserve"> from 2014 and 2016. </w:t>
      </w:r>
      <w:r>
        <w:rPr>
          <w:rFonts w:ascii="Arial" w:hAnsi="Arial" w:cs="Arial"/>
          <w:b/>
        </w:rPr>
        <w:t xml:space="preserve">. </w:t>
      </w:r>
      <w:r w:rsidRPr="00D913F0">
        <w:rPr>
          <w:rFonts w:ascii="Arial" w:hAnsi="Arial" w:cs="Arial"/>
          <w:b/>
        </w:rPr>
        <w:t xml:space="preserve"> </w:t>
      </w:r>
    </w:p>
    <w:p w14:paraId="034EEC14" w14:textId="77777777" w:rsidR="001C6E2B" w:rsidRPr="00D913F0" w:rsidRDefault="001C6E2B" w:rsidP="001C6E2B">
      <w:pPr>
        <w:pStyle w:val="ListParagraph"/>
        <w:numPr>
          <w:ilvl w:val="0"/>
          <w:numId w:val="14"/>
        </w:numPr>
        <w:spacing w:line="259" w:lineRule="auto"/>
        <w:rPr>
          <w:rFonts w:ascii="Arial" w:hAnsi="Arial" w:cs="Arial"/>
          <w:b/>
        </w:rPr>
      </w:pPr>
      <w:r w:rsidRPr="00D913F0">
        <w:rPr>
          <w:rFonts w:ascii="Arial" w:hAnsi="Arial" w:cs="Arial"/>
          <w:b/>
        </w:rPr>
        <w:t>TASTE OF CHEWELAH</w:t>
      </w:r>
    </w:p>
    <w:p w14:paraId="05C35F29" w14:textId="44385BC2" w:rsidR="001C6E2B" w:rsidRPr="00D913F0" w:rsidRDefault="0098092F" w:rsidP="001C6E2B">
      <w:pPr>
        <w:rPr>
          <w:rFonts w:ascii="Arial" w:hAnsi="Arial" w:cs="Arial"/>
          <w:b/>
        </w:rPr>
      </w:pPr>
      <w:r>
        <w:rPr>
          <w:rFonts w:ascii="Arial" w:hAnsi="Arial" w:cs="Arial"/>
          <w:b/>
        </w:rPr>
        <w:t xml:space="preserve">A great event for Chewelah – people out and about and enjoying food, arts, friends and new acquaintances. All tickets were sold. Robert reported the “donation” opportunities worked well for musical artists. Good reports on food and a good night for restaurants. Too early for fiscal report. </w:t>
      </w:r>
    </w:p>
    <w:p w14:paraId="134E0344" w14:textId="77777777" w:rsidR="0098092F" w:rsidRPr="00D913F0" w:rsidRDefault="0098092F" w:rsidP="0098092F">
      <w:pPr>
        <w:pStyle w:val="ListParagraph"/>
        <w:numPr>
          <w:ilvl w:val="0"/>
          <w:numId w:val="14"/>
        </w:numPr>
        <w:spacing w:line="259" w:lineRule="auto"/>
        <w:rPr>
          <w:rFonts w:ascii="Arial" w:hAnsi="Arial" w:cs="Arial"/>
          <w:b/>
        </w:rPr>
      </w:pPr>
      <w:r w:rsidRPr="00D913F0">
        <w:rPr>
          <w:rFonts w:ascii="Arial" w:hAnsi="Arial" w:cs="Arial"/>
          <w:b/>
        </w:rPr>
        <w:t xml:space="preserve">ARTISTS IN THE PARK </w:t>
      </w:r>
    </w:p>
    <w:p w14:paraId="32E007EB" w14:textId="73689F42" w:rsidR="0098092F" w:rsidRDefault="0098092F" w:rsidP="0098092F">
      <w:pPr>
        <w:rPr>
          <w:rFonts w:ascii="Arial" w:hAnsi="Arial" w:cs="Arial"/>
          <w:b/>
        </w:rPr>
      </w:pPr>
      <w:r>
        <w:rPr>
          <w:rFonts w:ascii="Arial" w:hAnsi="Arial" w:cs="Arial"/>
          <w:b/>
        </w:rPr>
        <w:t xml:space="preserve">Kay, Thelma, David, and Jean Jones were artists in June. Still rather slow. Consideration is being given to pre-registered classes to generate more activity at Artists in the Park. </w:t>
      </w:r>
    </w:p>
    <w:p w14:paraId="6E59B4AF" w14:textId="1C6706DA" w:rsidR="0098092F" w:rsidRDefault="00A024D7" w:rsidP="0098092F">
      <w:pPr>
        <w:pStyle w:val="ListParagraph"/>
        <w:numPr>
          <w:ilvl w:val="0"/>
          <w:numId w:val="14"/>
        </w:numPr>
        <w:rPr>
          <w:rFonts w:ascii="Arial" w:hAnsi="Arial" w:cs="Arial"/>
          <w:b/>
        </w:rPr>
      </w:pPr>
      <w:r w:rsidRPr="0098092F">
        <w:rPr>
          <w:rFonts w:ascii="Arial" w:hAnsi="Arial" w:cs="Arial"/>
          <w:b/>
        </w:rPr>
        <w:t xml:space="preserve">CHATAQUA CHILDREN’S PAVILION </w:t>
      </w:r>
    </w:p>
    <w:p w14:paraId="0EF1A3E5" w14:textId="362FE5D3" w:rsidR="0098092F" w:rsidRPr="0098092F" w:rsidRDefault="0098092F" w:rsidP="0098092F">
      <w:pPr>
        <w:rPr>
          <w:rFonts w:ascii="Arial" w:hAnsi="Arial" w:cs="Arial"/>
          <w:b/>
        </w:rPr>
      </w:pPr>
      <w:r>
        <w:rPr>
          <w:rFonts w:ascii="Arial" w:hAnsi="Arial" w:cs="Arial"/>
          <w:b/>
        </w:rPr>
        <w:t xml:space="preserve">Kay circulated a sign up Supervision schedule. There is a need for donated “small toys/toy parts” for Nicole’s sculpture session AND more volunteers. </w:t>
      </w:r>
    </w:p>
    <w:p w14:paraId="33265B99" w14:textId="77777777" w:rsidR="001C6E2B" w:rsidRDefault="001C6E2B" w:rsidP="001C6E2B">
      <w:pPr>
        <w:pStyle w:val="ListParagraph"/>
        <w:numPr>
          <w:ilvl w:val="0"/>
          <w:numId w:val="14"/>
        </w:numPr>
        <w:spacing w:line="259" w:lineRule="auto"/>
        <w:rPr>
          <w:rFonts w:ascii="Arial" w:hAnsi="Arial" w:cs="Arial"/>
          <w:b/>
        </w:rPr>
      </w:pPr>
      <w:r w:rsidRPr="00D913F0">
        <w:rPr>
          <w:rFonts w:ascii="Arial" w:hAnsi="Arial" w:cs="Arial"/>
          <w:b/>
        </w:rPr>
        <w:t>PUBLICITY</w:t>
      </w:r>
    </w:p>
    <w:p w14:paraId="66908E1A" w14:textId="3E5E1D2E" w:rsidR="0098092F" w:rsidRPr="0098092F" w:rsidRDefault="0098092F" w:rsidP="0098092F">
      <w:pPr>
        <w:spacing w:line="259" w:lineRule="auto"/>
        <w:rPr>
          <w:rFonts w:ascii="Arial" w:hAnsi="Arial" w:cs="Arial"/>
          <w:b/>
        </w:rPr>
      </w:pPr>
      <w:r>
        <w:rPr>
          <w:rFonts w:ascii="Arial" w:hAnsi="Arial" w:cs="Arial"/>
          <w:b/>
        </w:rPr>
        <w:t>The Street Dance will be August 5</w:t>
      </w:r>
      <w:r w:rsidRPr="0098092F">
        <w:rPr>
          <w:rFonts w:ascii="Arial" w:hAnsi="Arial" w:cs="Arial"/>
          <w:b/>
          <w:vertAlign w:val="superscript"/>
        </w:rPr>
        <w:t>th</w:t>
      </w:r>
      <w:r>
        <w:rPr>
          <w:rFonts w:ascii="Arial" w:hAnsi="Arial" w:cs="Arial"/>
          <w:b/>
        </w:rPr>
        <w:t xml:space="preserve">, 6 pm downtown in conjunction with Rev It Up for Vets. Publicity will be appreciated. Robert wants to provide a preview early of the Winter Concert since this is a new event. </w:t>
      </w:r>
    </w:p>
    <w:p w14:paraId="4B29B835" w14:textId="43F516A6" w:rsidR="001C6E2B" w:rsidRDefault="001C6E2B" w:rsidP="00DA61A2">
      <w:pPr>
        <w:pStyle w:val="ListParagraph"/>
        <w:numPr>
          <w:ilvl w:val="0"/>
          <w:numId w:val="14"/>
        </w:numPr>
        <w:rPr>
          <w:rFonts w:ascii="Arial" w:hAnsi="Arial" w:cs="Arial"/>
          <w:b/>
        </w:rPr>
      </w:pPr>
      <w:r w:rsidRPr="00DA61A2">
        <w:rPr>
          <w:rFonts w:ascii="Arial" w:hAnsi="Arial" w:cs="Arial"/>
          <w:b/>
        </w:rPr>
        <w:t xml:space="preserve">MUSIC ON THE MOUNTAIN </w:t>
      </w:r>
    </w:p>
    <w:p w14:paraId="1A8CA7E4" w14:textId="101254B7" w:rsidR="001C6E2B" w:rsidRPr="00D913F0" w:rsidRDefault="001C6E2B" w:rsidP="001C6E2B">
      <w:pPr>
        <w:rPr>
          <w:rFonts w:ascii="Arial" w:hAnsi="Arial" w:cs="Arial"/>
          <w:b/>
        </w:rPr>
      </w:pPr>
      <w:r w:rsidRPr="00D913F0">
        <w:rPr>
          <w:rFonts w:ascii="Arial" w:hAnsi="Arial" w:cs="Arial"/>
          <w:b/>
        </w:rPr>
        <w:t xml:space="preserve">Robert </w:t>
      </w:r>
      <w:r w:rsidR="00DA61A2">
        <w:rPr>
          <w:rFonts w:ascii="Arial" w:hAnsi="Arial" w:cs="Arial"/>
          <w:b/>
        </w:rPr>
        <w:t>presented two budgets and addressed the issue of risers to that the Symphony members could more easily be seen. Option 2 involves renting from PACA</w:t>
      </w:r>
      <w:r w:rsidRPr="00D913F0">
        <w:rPr>
          <w:rFonts w:ascii="Arial" w:hAnsi="Arial" w:cs="Arial"/>
          <w:b/>
        </w:rPr>
        <w:t xml:space="preserve"> </w:t>
      </w:r>
    </w:p>
    <w:p w14:paraId="2111991E" w14:textId="77777777" w:rsidR="001C6E2B" w:rsidRDefault="001C6E2B" w:rsidP="001C6E2B">
      <w:pPr>
        <w:pStyle w:val="ListParagraph"/>
        <w:numPr>
          <w:ilvl w:val="0"/>
          <w:numId w:val="14"/>
        </w:numPr>
        <w:spacing w:line="259" w:lineRule="auto"/>
        <w:rPr>
          <w:rFonts w:ascii="Arial" w:hAnsi="Arial" w:cs="Arial"/>
          <w:b/>
        </w:rPr>
      </w:pPr>
      <w:r w:rsidRPr="00D913F0">
        <w:rPr>
          <w:rFonts w:ascii="Arial" w:hAnsi="Arial" w:cs="Arial"/>
          <w:b/>
        </w:rPr>
        <w:t>LIGHT UP THE PARK</w:t>
      </w:r>
    </w:p>
    <w:p w14:paraId="2A48B50B" w14:textId="7D79AD4D" w:rsidR="00DA61A2" w:rsidRDefault="00DA61A2" w:rsidP="00DA61A2">
      <w:pPr>
        <w:spacing w:line="259" w:lineRule="auto"/>
        <w:rPr>
          <w:rFonts w:ascii="Arial" w:hAnsi="Arial" w:cs="Arial"/>
          <w:b/>
        </w:rPr>
      </w:pPr>
      <w:r>
        <w:rPr>
          <w:rFonts w:ascii="Arial" w:hAnsi="Arial" w:cs="Arial"/>
          <w:b/>
        </w:rPr>
        <w:t xml:space="preserve">Weekly Meetings are beginning. You will </w:t>
      </w:r>
      <w:r w:rsidR="00325148">
        <w:rPr>
          <w:rFonts w:ascii="Arial" w:hAnsi="Arial" w:cs="Arial"/>
          <w:b/>
        </w:rPr>
        <w:t>be kept informed</w:t>
      </w:r>
      <w:r>
        <w:rPr>
          <w:rFonts w:ascii="Arial" w:hAnsi="Arial" w:cs="Arial"/>
          <w:b/>
        </w:rPr>
        <w:t xml:space="preserve"> of </w:t>
      </w:r>
      <w:r w:rsidR="00325148">
        <w:rPr>
          <w:rFonts w:ascii="Arial" w:hAnsi="Arial" w:cs="Arial"/>
          <w:b/>
        </w:rPr>
        <w:t xml:space="preserve">meeting </w:t>
      </w:r>
      <w:r>
        <w:rPr>
          <w:rFonts w:ascii="Arial" w:hAnsi="Arial" w:cs="Arial"/>
          <w:b/>
        </w:rPr>
        <w:t xml:space="preserve">times &amp; planning/meeting details. </w:t>
      </w:r>
    </w:p>
    <w:p w14:paraId="29A0BAED" w14:textId="2D1D72A7" w:rsidR="00DA61A2" w:rsidRDefault="00DA61A2" w:rsidP="00DA61A2">
      <w:pPr>
        <w:pStyle w:val="ListParagraph"/>
        <w:numPr>
          <w:ilvl w:val="0"/>
          <w:numId w:val="16"/>
        </w:numPr>
        <w:spacing w:line="259" w:lineRule="auto"/>
        <w:ind w:left="0" w:firstLine="360"/>
        <w:rPr>
          <w:rFonts w:ascii="Arial" w:hAnsi="Arial" w:cs="Arial"/>
          <w:b/>
        </w:rPr>
      </w:pPr>
      <w:r w:rsidRPr="00DA61A2">
        <w:rPr>
          <w:rFonts w:ascii="Arial" w:hAnsi="Arial" w:cs="Arial"/>
          <w:b/>
        </w:rPr>
        <w:lastRenderedPageBreak/>
        <w:t xml:space="preserve">WINTER CONCERT – </w:t>
      </w:r>
      <w:r>
        <w:rPr>
          <w:rFonts w:ascii="Arial" w:hAnsi="Arial" w:cs="Arial"/>
          <w:b/>
        </w:rPr>
        <w:t>“</w:t>
      </w:r>
      <w:r w:rsidRPr="00DA61A2">
        <w:rPr>
          <w:rFonts w:ascii="Arial" w:hAnsi="Arial" w:cs="Arial"/>
          <w:b/>
        </w:rPr>
        <w:t xml:space="preserve">Joy to the </w:t>
      </w:r>
      <w:r>
        <w:rPr>
          <w:rFonts w:ascii="Arial" w:hAnsi="Arial" w:cs="Arial"/>
          <w:b/>
        </w:rPr>
        <w:t xml:space="preserve">World” featuring Broken Whistle Spokane Celtic Band, Spokane Choral Artists, and Joe Trudeau’s Quintet is scheduled for December 4, 2pm, Abundant Life Church.  </w:t>
      </w:r>
    </w:p>
    <w:p w14:paraId="489B55D2" w14:textId="77777777" w:rsidR="001C6E2B" w:rsidRPr="00D913F0" w:rsidRDefault="001C6E2B" w:rsidP="001C6E2B">
      <w:pPr>
        <w:rPr>
          <w:rFonts w:ascii="Arial" w:hAnsi="Arial" w:cs="Arial"/>
          <w:b/>
          <w:u w:val="single"/>
        </w:rPr>
      </w:pPr>
      <w:r w:rsidRPr="00D913F0">
        <w:rPr>
          <w:rFonts w:ascii="Arial" w:hAnsi="Arial" w:cs="Arial"/>
          <w:b/>
          <w:u w:val="single"/>
        </w:rPr>
        <w:t xml:space="preserve">Old Business: </w:t>
      </w:r>
    </w:p>
    <w:p w14:paraId="0A38383A" w14:textId="1EE11217" w:rsidR="001C6E2B" w:rsidRPr="00D913F0" w:rsidRDefault="001C6E2B" w:rsidP="001C6E2B">
      <w:pPr>
        <w:pStyle w:val="ListParagraph"/>
        <w:numPr>
          <w:ilvl w:val="0"/>
          <w:numId w:val="13"/>
        </w:numPr>
        <w:spacing w:line="259" w:lineRule="auto"/>
        <w:ind w:left="0" w:firstLine="360"/>
        <w:rPr>
          <w:rFonts w:ascii="Arial" w:hAnsi="Arial" w:cs="Arial"/>
          <w:b/>
          <w:u w:val="single"/>
        </w:rPr>
      </w:pPr>
      <w:r w:rsidRPr="00D913F0">
        <w:rPr>
          <w:rFonts w:ascii="Arial" w:hAnsi="Arial" w:cs="Arial"/>
          <w:b/>
        </w:rPr>
        <w:t xml:space="preserve">BUDGET </w:t>
      </w:r>
      <w:r w:rsidR="00DA61A2">
        <w:rPr>
          <w:rFonts w:ascii="Arial" w:hAnsi="Arial" w:cs="Arial"/>
          <w:b/>
        </w:rPr>
        <w:t>approved as presented (see Appendix A</w:t>
      </w:r>
      <w:r w:rsidR="000B7CFF">
        <w:rPr>
          <w:rFonts w:ascii="Arial" w:hAnsi="Arial" w:cs="Arial"/>
          <w:b/>
        </w:rPr>
        <w:t>, next page</w:t>
      </w:r>
      <w:r w:rsidR="00DA61A2">
        <w:rPr>
          <w:rFonts w:ascii="Arial" w:hAnsi="Arial" w:cs="Arial"/>
          <w:b/>
        </w:rPr>
        <w:t>) M</w:t>
      </w:r>
      <w:r w:rsidR="00A024D7">
        <w:rPr>
          <w:rFonts w:ascii="Arial" w:hAnsi="Arial" w:cs="Arial"/>
          <w:b/>
        </w:rPr>
        <w:t>oved (Diane E.)</w:t>
      </w:r>
      <w:r w:rsidR="00DA61A2">
        <w:rPr>
          <w:rFonts w:ascii="Arial" w:hAnsi="Arial" w:cs="Arial"/>
          <w:b/>
        </w:rPr>
        <w:t>S</w:t>
      </w:r>
      <w:r w:rsidR="00A024D7">
        <w:rPr>
          <w:rFonts w:ascii="Arial" w:hAnsi="Arial" w:cs="Arial"/>
          <w:b/>
        </w:rPr>
        <w:t xml:space="preserve">econded (Diane K.) </w:t>
      </w:r>
      <w:r w:rsidR="00DA61A2">
        <w:rPr>
          <w:rFonts w:ascii="Arial" w:hAnsi="Arial" w:cs="Arial"/>
          <w:b/>
        </w:rPr>
        <w:t>P</w:t>
      </w:r>
      <w:r w:rsidR="00A024D7">
        <w:rPr>
          <w:rFonts w:ascii="Arial" w:hAnsi="Arial" w:cs="Arial"/>
          <w:b/>
        </w:rPr>
        <w:t>assed</w:t>
      </w:r>
      <w:r w:rsidR="00DA61A2">
        <w:rPr>
          <w:rFonts w:ascii="Arial" w:hAnsi="Arial" w:cs="Arial"/>
          <w:b/>
        </w:rPr>
        <w:t xml:space="preserve">. </w:t>
      </w:r>
      <w:r w:rsidRPr="00D913F0">
        <w:rPr>
          <w:rFonts w:ascii="Arial" w:hAnsi="Arial" w:cs="Arial"/>
          <w:b/>
        </w:rPr>
        <w:t xml:space="preserve"> </w:t>
      </w:r>
    </w:p>
    <w:p w14:paraId="01B05109" w14:textId="77777777" w:rsidR="001C6E2B" w:rsidRDefault="001C6E2B" w:rsidP="001C6E2B">
      <w:pPr>
        <w:pStyle w:val="ListParagraph"/>
        <w:numPr>
          <w:ilvl w:val="0"/>
          <w:numId w:val="13"/>
        </w:numPr>
        <w:spacing w:line="259" w:lineRule="auto"/>
        <w:rPr>
          <w:rFonts w:ascii="Arial" w:hAnsi="Arial" w:cs="Arial"/>
          <w:b/>
        </w:rPr>
      </w:pPr>
      <w:r w:rsidRPr="00D913F0">
        <w:rPr>
          <w:rFonts w:ascii="Arial" w:hAnsi="Arial" w:cs="Arial"/>
          <w:b/>
        </w:rPr>
        <w:t>MEMBERSHIP</w:t>
      </w:r>
    </w:p>
    <w:p w14:paraId="105C34B1" w14:textId="77777777" w:rsidR="00B00ACF" w:rsidRDefault="00B00ACF" w:rsidP="00B00ACF">
      <w:pPr>
        <w:spacing w:line="259" w:lineRule="auto"/>
        <w:rPr>
          <w:rFonts w:ascii="Arial" w:hAnsi="Arial" w:cs="Arial"/>
          <w:b/>
        </w:rPr>
      </w:pPr>
      <w:r>
        <w:rPr>
          <w:rFonts w:ascii="Arial" w:hAnsi="Arial" w:cs="Arial"/>
          <w:b/>
        </w:rPr>
        <w:t>85 members currently. Robert and Judy will provide a list of “possible members” and most board members are able to make ten (10) phone calls to gently remind people.</w:t>
      </w:r>
    </w:p>
    <w:p w14:paraId="0978B0C8" w14:textId="77777777" w:rsidR="00B00ACF" w:rsidRDefault="00B00ACF" w:rsidP="00B00ACF">
      <w:pPr>
        <w:pStyle w:val="ListParagraph"/>
        <w:numPr>
          <w:ilvl w:val="0"/>
          <w:numId w:val="17"/>
        </w:numPr>
        <w:spacing w:line="259" w:lineRule="auto"/>
        <w:rPr>
          <w:rFonts w:ascii="Arial" w:hAnsi="Arial" w:cs="Arial"/>
          <w:b/>
        </w:rPr>
      </w:pPr>
      <w:r w:rsidRPr="00B00ACF">
        <w:rPr>
          <w:rFonts w:ascii="Arial" w:hAnsi="Arial" w:cs="Arial"/>
          <w:b/>
        </w:rPr>
        <w:t>COLORING BOOK</w:t>
      </w:r>
    </w:p>
    <w:p w14:paraId="27F125C9" w14:textId="43EB0E0B" w:rsidR="00B00ACF" w:rsidRPr="00B00ACF" w:rsidRDefault="00B00ACF" w:rsidP="00B00ACF">
      <w:pPr>
        <w:spacing w:line="259" w:lineRule="auto"/>
        <w:rPr>
          <w:rFonts w:ascii="Arial" w:hAnsi="Arial" w:cs="Arial"/>
          <w:b/>
        </w:rPr>
      </w:pPr>
      <w:r w:rsidRPr="00B00ACF">
        <w:rPr>
          <w:rFonts w:ascii="Arial" w:hAnsi="Arial" w:cs="Arial"/>
          <w:b/>
        </w:rPr>
        <w:t xml:space="preserve">Sarah reported that Colville Printing can print a coloring book with 16 images at costs of approximately $1.00 (black &amp; white cover) and $1.50 (color). </w:t>
      </w:r>
      <w:r>
        <w:rPr>
          <w:rFonts w:ascii="Arial" w:hAnsi="Arial" w:cs="Arial"/>
          <w:b/>
        </w:rPr>
        <w:t xml:space="preserve">A meeting is schedule Monday, June 27, 11 am, Chewelah Library to further investigate project. </w:t>
      </w:r>
    </w:p>
    <w:p w14:paraId="6282F7F9" w14:textId="3431923D" w:rsidR="001C6E2B" w:rsidRDefault="00B00ACF" w:rsidP="001C6E2B">
      <w:pPr>
        <w:pStyle w:val="ListParagraph"/>
        <w:numPr>
          <w:ilvl w:val="0"/>
          <w:numId w:val="13"/>
        </w:numPr>
        <w:spacing w:line="259" w:lineRule="auto"/>
        <w:ind w:left="0" w:firstLine="360"/>
        <w:rPr>
          <w:rFonts w:ascii="Arial" w:hAnsi="Arial" w:cs="Arial"/>
          <w:b/>
        </w:rPr>
      </w:pPr>
      <w:r>
        <w:rPr>
          <w:rFonts w:ascii="Arial" w:hAnsi="Arial" w:cs="Arial"/>
          <w:b/>
        </w:rPr>
        <w:t>BRANDING</w:t>
      </w:r>
    </w:p>
    <w:p w14:paraId="7925A4D6" w14:textId="1A03A242" w:rsidR="00B00ACF" w:rsidRDefault="00B00ACF" w:rsidP="00B00ACF">
      <w:pPr>
        <w:spacing w:line="259" w:lineRule="auto"/>
        <w:rPr>
          <w:rFonts w:ascii="Arial" w:hAnsi="Arial" w:cs="Arial"/>
          <w:b/>
        </w:rPr>
      </w:pPr>
      <w:r>
        <w:rPr>
          <w:rFonts w:ascii="Arial" w:hAnsi="Arial" w:cs="Arial"/>
          <w:b/>
        </w:rPr>
        <w:t xml:space="preserve">Tom will try to reach Narada Carter again to find his interest in “redesign” of logo. A design that will be effective as black line will be helpful. </w:t>
      </w:r>
    </w:p>
    <w:p w14:paraId="2B868D25" w14:textId="63E1936A" w:rsidR="00B00ACF" w:rsidRDefault="00B00ACF" w:rsidP="00B00ACF">
      <w:pPr>
        <w:spacing w:line="259" w:lineRule="auto"/>
        <w:rPr>
          <w:rFonts w:ascii="Arial" w:hAnsi="Arial" w:cs="Arial"/>
          <w:b/>
          <w:u w:val="single"/>
        </w:rPr>
      </w:pPr>
      <w:r w:rsidRPr="00B00ACF">
        <w:rPr>
          <w:rFonts w:ascii="Arial" w:hAnsi="Arial" w:cs="Arial"/>
          <w:b/>
          <w:u w:val="single"/>
        </w:rPr>
        <w:t>New Business:</w:t>
      </w:r>
    </w:p>
    <w:p w14:paraId="5FE13494" w14:textId="63E80FC4" w:rsidR="00B00ACF" w:rsidRDefault="00B00ACF" w:rsidP="00B00ACF">
      <w:pPr>
        <w:pStyle w:val="ListParagraph"/>
        <w:numPr>
          <w:ilvl w:val="0"/>
          <w:numId w:val="13"/>
        </w:numPr>
        <w:spacing w:line="259" w:lineRule="auto"/>
        <w:rPr>
          <w:rFonts w:ascii="Arial" w:hAnsi="Arial" w:cs="Arial"/>
          <w:b/>
          <w:u w:val="single"/>
        </w:rPr>
      </w:pPr>
      <w:r w:rsidRPr="00B00ACF">
        <w:rPr>
          <w:rFonts w:ascii="Arial" w:hAnsi="Arial" w:cs="Arial"/>
          <w:b/>
        </w:rPr>
        <w:t>FUND RAISING philosophy was discussed. No further action.</w:t>
      </w:r>
      <w:r w:rsidRPr="00B00ACF">
        <w:rPr>
          <w:rFonts w:ascii="Arial" w:hAnsi="Arial" w:cs="Arial"/>
          <w:b/>
          <w:u w:val="single"/>
        </w:rPr>
        <w:t xml:space="preserve"> </w:t>
      </w:r>
    </w:p>
    <w:p w14:paraId="0ABEDD28" w14:textId="3E98B085" w:rsidR="00A024D7" w:rsidRPr="00A024D7" w:rsidRDefault="00A024D7" w:rsidP="00B00ACF">
      <w:pPr>
        <w:pStyle w:val="ListParagraph"/>
        <w:numPr>
          <w:ilvl w:val="0"/>
          <w:numId w:val="13"/>
        </w:numPr>
        <w:spacing w:line="259" w:lineRule="auto"/>
        <w:rPr>
          <w:rFonts w:ascii="Arial" w:hAnsi="Arial" w:cs="Arial"/>
          <w:b/>
        </w:rPr>
      </w:pPr>
      <w:r w:rsidRPr="00A024D7">
        <w:rPr>
          <w:rFonts w:ascii="Arial" w:hAnsi="Arial" w:cs="Arial"/>
          <w:b/>
        </w:rPr>
        <w:t>ART WALKS</w:t>
      </w:r>
      <w:r>
        <w:rPr>
          <w:rFonts w:ascii="Arial" w:hAnsi="Arial" w:cs="Arial"/>
          <w:b/>
        </w:rPr>
        <w:t xml:space="preserve"> </w:t>
      </w:r>
      <w:r w:rsidR="00742729">
        <w:rPr>
          <w:rFonts w:ascii="Arial" w:hAnsi="Arial" w:cs="Arial"/>
          <w:b/>
        </w:rPr>
        <w:t xml:space="preserve">- </w:t>
      </w:r>
      <w:r>
        <w:rPr>
          <w:rFonts w:ascii="Arial" w:hAnsi="Arial" w:cs="Arial"/>
          <w:b/>
        </w:rPr>
        <w:t xml:space="preserve">Arts Guild needs to support the Art Walks presented on first Thursdays by local galleries/businesses/artists. </w:t>
      </w:r>
    </w:p>
    <w:p w14:paraId="2948B8F6" w14:textId="77777777" w:rsidR="00B00ACF" w:rsidRDefault="00B00ACF" w:rsidP="00B00ACF">
      <w:pPr>
        <w:pStyle w:val="ListParagraph"/>
        <w:numPr>
          <w:ilvl w:val="0"/>
          <w:numId w:val="13"/>
        </w:numPr>
        <w:spacing w:line="259" w:lineRule="auto"/>
        <w:ind w:left="0" w:firstLine="360"/>
        <w:rPr>
          <w:rFonts w:ascii="Arial" w:hAnsi="Arial" w:cs="Arial"/>
          <w:b/>
        </w:rPr>
      </w:pPr>
      <w:r w:rsidRPr="00D913F0">
        <w:rPr>
          <w:rFonts w:ascii="Arial" w:hAnsi="Arial" w:cs="Arial"/>
          <w:b/>
        </w:rPr>
        <w:t xml:space="preserve">POLICY EQUIPMENT USE </w:t>
      </w:r>
      <w:r>
        <w:rPr>
          <w:rFonts w:ascii="Arial" w:hAnsi="Arial" w:cs="Arial"/>
          <w:b/>
        </w:rPr>
        <w:t>on July agenda</w:t>
      </w:r>
    </w:p>
    <w:p w14:paraId="6797199B" w14:textId="5BDC4954" w:rsidR="00A024D7" w:rsidRDefault="00325148" w:rsidP="00B00ACF">
      <w:pPr>
        <w:pStyle w:val="ListParagraph"/>
        <w:numPr>
          <w:ilvl w:val="0"/>
          <w:numId w:val="13"/>
        </w:numPr>
        <w:spacing w:line="259" w:lineRule="auto"/>
        <w:ind w:left="0" w:firstLine="360"/>
        <w:rPr>
          <w:rFonts w:ascii="Arial" w:hAnsi="Arial" w:cs="Arial"/>
          <w:b/>
        </w:rPr>
      </w:pPr>
      <w:r>
        <w:rPr>
          <w:rFonts w:ascii="Arial" w:hAnsi="Arial" w:cs="Arial"/>
          <w:b/>
        </w:rPr>
        <w:t xml:space="preserve">INVENTORY </w:t>
      </w:r>
      <w:r w:rsidR="00A024D7">
        <w:rPr>
          <w:rFonts w:ascii="Arial" w:hAnsi="Arial" w:cs="Arial"/>
          <w:b/>
        </w:rPr>
        <w:t>– Diane K working on office</w:t>
      </w:r>
      <w:r>
        <w:rPr>
          <w:rFonts w:ascii="Arial" w:hAnsi="Arial" w:cs="Arial"/>
          <w:b/>
        </w:rPr>
        <w:t xml:space="preserve"> inventory</w:t>
      </w:r>
      <w:r w:rsidR="00A024D7">
        <w:rPr>
          <w:rFonts w:ascii="Arial" w:hAnsi="Arial" w:cs="Arial"/>
          <w:b/>
        </w:rPr>
        <w:t xml:space="preserve">; more inventory done when preparing for Chataqua. </w:t>
      </w:r>
    </w:p>
    <w:p w14:paraId="3AEF4DC5" w14:textId="23BC04E7" w:rsidR="00A024D7" w:rsidRDefault="00A024D7" w:rsidP="00A024D7">
      <w:pPr>
        <w:spacing w:line="259" w:lineRule="auto"/>
        <w:rPr>
          <w:rFonts w:ascii="Arial" w:hAnsi="Arial" w:cs="Arial"/>
          <w:b/>
          <w:u w:val="single"/>
        </w:rPr>
      </w:pPr>
      <w:r w:rsidRPr="00A024D7">
        <w:rPr>
          <w:rFonts w:ascii="Arial" w:hAnsi="Arial" w:cs="Arial"/>
          <w:b/>
          <w:u w:val="single"/>
        </w:rPr>
        <w:t>Dates to Remember</w:t>
      </w:r>
      <w:r>
        <w:rPr>
          <w:rFonts w:ascii="Arial" w:hAnsi="Arial" w:cs="Arial"/>
          <w:b/>
          <w:u w:val="single"/>
        </w:rPr>
        <w:t xml:space="preserve">: </w:t>
      </w:r>
    </w:p>
    <w:p w14:paraId="10570CC0" w14:textId="6BEFB9E4" w:rsidR="00A024D7" w:rsidRPr="00A024D7" w:rsidRDefault="00A024D7" w:rsidP="00A024D7">
      <w:pPr>
        <w:pStyle w:val="ListParagraph"/>
        <w:numPr>
          <w:ilvl w:val="0"/>
          <w:numId w:val="13"/>
        </w:numPr>
        <w:spacing w:line="259" w:lineRule="auto"/>
        <w:rPr>
          <w:rFonts w:ascii="Arial" w:hAnsi="Arial" w:cs="Arial"/>
          <w:b/>
        </w:rPr>
      </w:pPr>
      <w:r w:rsidRPr="00A024D7">
        <w:rPr>
          <w:rFonts w:ascii="Arial" w:hAnsi="Arial" w:cs="Arial"/>
          <w:b/>
        </w:rPr>
        <w:t xml:space="preserve">Chataqua Children’s Pavilion – July 8, 9,&amp; 10  </w:t>
      </w:r>
    </w:p>
    <w:p w14:paraId="58D4CA0E" w14:textId="0CA9DF7F" w:rsidR="00B00ACF" w:rsidRDefault="00B00ACF" w:rsidP="00B00ACF">
      <w:pPr>
        <w:pStyle w:val="ListParagraph"/>
        <w:numPr>
          <w:ilvl w:val="0"/>
          <w:numId w:val="13"/>
        </w:numPr>
        <w:spacing w:line="259" w:lineRule="auto"/>
        <w:rPr>
          <w:rFonts w:ascii="Arial" w:hAnsi="Arial" w:cs="Arial"/>
          <w:b/>
        </w:rPr>
      </w:pPr>
      <w:r w:rsidRPr="00D913F0">
        <w:rPr>
          <w:rFonts w:ascii="Arial" w:hAnsi="Arial" w:cs="Arial"/>
          <w:b/>
        </w:rPr>
        <w:t>BY-LAWS: A meet</w:t>
      </w:r>
      <w:r w:rsidR="00325148">
        <w:rPr>
          <w:rFonts w:ascii="Arial" w:hAnsi="Arial" w:cs="Arial"/>
          <w:b/>
        </w:rPr>
        <w:t>ing is set for July 19, 3:30 PM; Board mtg. at 5:30</w:t>
      </w:r>
      <w:r w:rsidRPr="00D913F0">
        <w:rPr>
          <w:rFonts w:ascii="Arial" w:hAnsi="Arial" w:cs="Arial"/>
          <w:b/>
        </w:rPr>
        <w:t xml:space="preserve"> </w:t>
      </w:r>
    </w:p>
    <w:p w14:paraId="62AFEEC0" w14:textId="3332505C" w:rsidR="00325148" w:rsidRDefault="00325148" w:rsidP="00B00ACF">
      <w:pPr>
        <w:pStyle w:val="ListParagraph"/>
        <w:numPr>
          <w:ilvl w:val="0"/>
          <w:numId w:val="13"/>
        </w:numPr>
        <w:spacing w:line="259" w:lineRule="auto"/>
        <w:rPr>
          <w:rFonts w:ascii="Arial" w:hAnsi="Arial" w:cs="Arial"/>
          <w:b/>
        </w:rPr>
      </w:pPr>
      <w:r>
        <w:rPr>
          <w:rFonts w:ascii="Arial" w:hAnsi="Arial" w:cs="Arial"/>
          <w:b/>
        </w:rPr>
        <w:t>Dancing with the Cars Street Dance, August 5</w:t>
      </w:r>
      <w:r w:rsidRPr="00325148">
        <w:rPr>
          <w:rFonts w:ascii="Arial" w:hAnsi="Arial" w:cs="Arial"/>
          <w:b/>
          <w:vertAlign w:val="superscript"/>
        </w:rPr>
        <w:t>th</w:t>
      </w:r>
      <w:r>
        <w:rPr>
          <w:rFonts w:ascii="Arial" w:hAnsi="Arial" w:cs="Arial"/>
          <w:b/>
        </w:rPr>
        <w:t>, 6 pm</w:t>
      </w:r>
    </w:p>
    <w:p w14:paraId="431DCADD" w14:textId="2A9E81FB" w:rsidR="001C6E2B" w:rsidRPr="00325148" w:rsidRDefault="00325148" w:rsidP="00AA7750">
      <w:pPr>
        <w:pStyle w:val="ListParagraph"/>
        <w:numPr>
          <w:ilvl w:val="0"/>
          <w:numId w:val="13"/>
        </w:numPr>
        <w:spacing w:line="259" w:lineRule="auto"/>
        <w:rPr>
          <w:rFonts w:ascii="Arial" w:hAnsi="Arial" w:cs="Arial"/>
          <w:b/>
          <w:caps/>
          <w:u w:val="words"/>
        </w:rPr>
      </w:pPr>
      <w:r w:rsidRPr="00325148">
        <w:rPr>
          <w:rFonts w:ascii="Arial" w:hAnsi="Arial" w:cs="Arial"/>
          <w:b/>
        </w:rPr>
        <w:t>Artists in the Park – August 19, 12- 5 pm</w:t>
      </w:r>
    </w:p>
    <w:p w14:paraId="1DED48DC" w14:textId="66BB46DA" w:rsidR="00325148" w:rsidRPr="00325148" w:rsidRDefault="00325148" w:rsidP="00AA7750">
      <w:pPr>
        <w:pStyle w:val="ListParagraph"/>
        <w:numPr>
          <w:ilvl w:val="0"/>
          <w:numId w:val="13"/>
        </w:numPr>
        <w:spacing w:line="259" w:lineRule="auto"/>
        <w:rPr>
          <w:rFonts w:ascii="Arial" w:hAnsi="Arial" w:cs="Arial"/>
          <w:b/>
          <w:caps/>
          <w:u w:val="words"/>
        </w:rPr>
      </w:pPr>
      <w:r>
        <w:rPr>
          <w:rFonts w:ascii="Arial" w:hAnsi="Arial" w:cs="Arial"/>
          <w:b/>
        </w:rPr>
        <w:t xml:space="preserve">Music on the Mountain – September 10, 2 pm </w:t>
      </w:r>
    </w:p>
    <w:p w14:paraId="736C16C0" w14:textId="6668BFC3" w:rsidR="00325148" w:rsidRPr="00325148" w:rsidRDefault="00325148" w:rsidP="00AA7750">
      <w:pPr>
        <w:pStyle w:val="ListParagraph"/>
        <w:numPr>
          <w:ilvl w:val="0"/>
          <w:numId w:val="13"/>
        </w:numPr>
        <w:spacing w:line="259" w:lineRule="auto"/>
        <w:rPr>
          <w:rFonts w:ascii="Arial" w:hAnsi="Arial" w:cs="Arial"/>
          <w:b/>
          <w:caps/>
          <w:u w:val="words"/>
        </w:rPr>
      </w:pPr>
      <w:r>
        <w:rPr>
          <w:rFonts w:ascii="Arial" w:hAnsi="Arial" w:cs="Arial"/>
          <w:b/>
        </w:rPr>
        <w:t>Artists in the Park, September 16, 12- 5 pm</w:t>
      </w:r>
    </w:p>
    <w:p w14:paraId="399A101B" w14:textId="78229172" w:rsidR="00325148" w:rsidRPr="00325148" w:rsidRDefault="00325148" w:rsidP="00AA7750">
      <w:pPr>
        <w:pStyle w:val="ListParagraph"/>
        <w:numPr>
          <w:ilvl w:val="0"/>
          <w:numId w:val="13"/>
        </w:numPr>
        <w:spacing w:line="259" w:lineRule="auto"/>
        <w:rPr>
          <w:rFonts w:ascii="Arial" w:hAnsi="Arial" w:cs="Arial"/>
          <w:b/>
          <w:caps/>
          <w:u w:val="words"/>
        </w:rPr>
      </w:pPr>
      <w:r>
        <w:rPr>
          <w:rFonts w:ascii="Arial" w:hAnsi="Arial" w:cs="Arial"/>
          <w:b/>
        </w:rPr>
        <w:t>Light Up the Park, October 29</w:t>
      </w:r>
    </w:p>
    <w:p w14:paraId="5B918184" w14:textId="7377F81C" w:rsidR="00325148" w:rsidRPr="00325148" w:rsidRDefault="00325148" w:rsidP="00AA7750">
      <w:pPr>
        <w:pStyle w:val="ListParagraph"/>
        <w:numPr>
          <w:ilvl w:val="0"/>
          <w:numId w:val="13"/>
        </w:numPr>
        <w:spacing w:line="259" w:lineRule="auto"/>
        <w:rPr>
          <w:rFonts w:ascii="Arial" w:hAnsi="Arial" w:cs="Arial"/>
          <w:b/>
          <w:caps/>
          <w:u w:val="words"/>
        </w:rPr>
      </w:pPr>
      <w:r>
        <w:rPr>
          <w:rFonts w:ascii="Arial" w:hAnsi="Arial" w:cs="Arial"/>
          <w:b/>
        </w:rPr>
        <w:t>Winter Concert, December 4, 2 pm</w:t>
      </w:r>
    </w:p>
    <w:p w14:paraId="6132C337" w14:textId="77777777" w:rsidR="00325148" w:rsidRPr="00325148" w:rsidRDefault="00325148" w:rsidP="00325148">
      <w:pPr>
        <w:spacing w:line="259" w:lineRule="auto"/>
        <w:ind w:left="360"/>
        <w:rPr>
          <w:rFonts w:ascii="Arial" w:hAnsi="Arial" w:cs="Arial"/>
          <w:b/>
          <w:caps/>
          <w:u w:val="words"/>
        </w:rPr>
      </w:pPr>
    </w:p>
    <w:p w14:paraId="68FC625D" w14:textId="4E29A443" w:rsidR="001C6E2B" w:rsidRPr="00D913F0" w:rsidRDefault="001C6E2B" w:rsidP="001C6E2B">
      <w:pPr>
        <w:rPr>
          <w:rFonts w:ascii="Arial" w:hAnsi="Arial" w:cs="Arial"/>
          <w:b/>
          <w:u w:val="single"/>
        </w:rPr>
      </w:pPr>
      <w:r w:rsidRPr="00D913F0">
        <w:rPr>
          <w:rFonts w:ascii="Arial" w:hAnsi="Arial" w:cs="Arial"/>
          <w:b/>
          <w:u w:val="single"/>
        </w:rPr>
        <w:t>Meeting Adjourned at 7</w:t>
      </w:r>
      <w:r w:rsidR="00A024D7">
        <w:rPr>
          <w:rFonts w:ascii="Arial" w:hAnsi="Arial" w:cs="Arial"/>
          <w:b/>
          <w:u w:val="single"/>
        </w:rPr>
        <w:t>:20</w:t>
      </w:r>
      <w:r w:rsidRPr="00D913F0">
        <w:rPr>
          <w:rFonts w:ascii="Arial" w:hAnsi="Arial" w:cs="Arial"/>
          <w:b/>
          <w:u w:val="single"/>
        </w:rPr>
        <w:t xml:space="preserve"> pm. </w:t>
      </w:r>
    </w:p>
    <w:p w14:paraId="35568112" w14:textId="57F83ECB" w:rsidR="001C6E2B" w:rsidRPr="00D913F0" w:rsidRDefault="001C6E2B" w:rsidP="001C6E2B">
      <w:pPr>
        <w:rPr>
          <w:rFonts w:ascii="Arial" w:hAnsi="Arial" w:cs="Arial"/>
          <w:b/>
        </w:rPr>
      </w:pPr>
      <w:r w:rsidRPr="00D913F0">
        <w:rPr>
          <w:rFonts w:ascii="Arial" w:hAnsi="Arial" w:cs="Arial"/>
          <w:b/>
          <w:u w:val="single"/>
        </w:rPr>
        <w:t>Members present:</w:t>
      </w:r>
      <w:r w:rsidRPr="00D913F0">
        <w:rPr>
          <w:rFonts w:ascii="Arial" w:hAnsi="Arial" w:cs="Arial"/>
          <w:b/>
        </w:rPr>
        <w:t xml:space="preserve"> Kay Lupton; Robert Nein; Diane Kinzler; Judy Bean; Tom Bristol; Sarah English; </w:t>
      </w:r>
      <w:r w:rsidR="00A024D7">
        <w:rPr>
          <w:rFonts w:ascii="Arial" w:hAnsi="Arial" w:cs="Arial"/>
          <w:b/>
        </w:rPr>
        <w:t>Diane Evans; Leslie Kristianson</w:t>
      </w:r>
      <w:r w:rsidRPr="00D913F0">
        <w:rPr>
          <w:rFonts w:ascii="Arial" w:hAnsi="Arial" w:cs="Arial"/>
          <w:b/>
        </w:rPr>
        <w:t xml:space="preserve">; Susanne Griepp; </w:t>
      </w:r>
      <w:r w:rsidR="00A024D7">
        <w:rPr>
          <w:rFonts w:ascii="Arial" w:hAnsi="Arial" w:cs="Arial"/>
          <w:b/>
        </w:rPr>
        <w:t xml:space="preserve">Bill Lupton; John </w:t>
      </w:r>
      <w:proofErr w:type="spellStart"/>
      <w:r w:rsidR="00A024D7">
        <w:rPr>
          <w:rFonts w:ascii="Arial" w:hAnsi="Arial" w:cs="Arial"/>
          <w:b/>
        </w:rPr>
        <w:t>Grumbach</w:t>
      </w:r>
      <w:proofErr w:type="spellEnd"/>
      <w:r w:rsidR="00A024D7">
        <w:rPr>
          <w:rFonts w:ascii="Arial" w:hAnsi="Arial" w:cs="Arial"/>
          <w:b/>
        </w:rPr>
        <w:t>;</w:t>
      </w:r>
      <w:r w:rsidRPr="00D913F0">
        <w:rPr>
          <w:rFonts w:ascii="Arial" w:hAnsi="Arial" w:cs="Arial"/>
          <w:b/>
        </w:rPr>
        <w:t xml:space="preserve"> </w:t>
      </w:r>
      <w:r w:rsidR="0050625F">
        <w:rPr>
          <w:rFonts w:ascii="Arial" w:hAnsi="Arial" w:cs="Arial"/>
          <w:b/>
        </w:rPr>
        <w:t xml:space="preserve">Ed </w:t>
      </w:r>
      <w:proofErr w:type="spellStart"/>
      <w:r w:rsidR="0050625F">
        <w:rPr>
          <w:rFonts w:ascii="Arial" w:hAnsi="Arial" w:cs="Arial"/>
          <w:b/>
        </w:rPr>
        <w:t>Broberg</w:t>
      </w:r>
      <w:proofErr w:type="spellEnd"/>
    </w:p>
    <w:p w14:paraId="52A26FF9" w14:textId="77777777" w:rsidR="001C6E2B" w:rsidRPr="00D913F0" w:rsidRDefault="001C6E2B" w:rsidP="001C6E2B">
      <w:pPr>
        <w:rPr>
          <w:rFonts w:ascii="Arial" w:hAnsi="Arial" w:cs="Arial"/>
          <w:b/>
        </w:rPr>
      </w:pPr>
    </w:p>
    <w:p w14:paraId="3CAE7488" w14:textId="77777777" w:rsidR="001C6E2B" w:rsidRPr="00D913F0" w:rsidRDefault="001C6E2B" w:rsidP="001C6E2B">
      <w:pPr>
        <w:rPr>
          <w:rFonts w:ascii="Arial" w:hAnsi="Arial" w:cs="Arial"/>
          <w:b/>
        </w:rPr>
      </w:pPr>
      <w:r w:rsidRPr="00D913F0">
        <w:rPr>
          <w:rFonts w:ascii="Arial" w:hAnsi="Arial" w:cs="Arial"/>
          <w:b/>
        </w:rPr>
        <w:t xml:space="preserve"> Respectfully, </w:t>
      </w:r>
    </w:p>
    <w:p w14:paraId="0BB94D6A" w14:textId="77777777" w:rsidR="001C6E2B" w:rsidRDefault="001C6E2B" w:rsidP="001C6E2B">
      <w:pPr>
        <w:rPr>
          <w:rFonts w:ascii="Arial" w:hAnsi="Arial" w:cs="Arial"/>
          <w:b/>
        </w:rPr>
      </w:pPr>
      <w:r w:rsidRPr="00D913F0">
        <w:rPr>
          <w:rFonts w:ascii="Arial" w:hAnsi="Arial" w:cs="Arial"/>
          <w:b/>
        </w:rPr>
        <w:t xml:space="preserve"> Judy Bean </w:t>
      </w:r>
    </w:p>
    <w:p w14:paraId="2BB2C58C" w14:textId="77777777" w:rsidR="0050625F" w:rsidRDefault="0050625F" w:rsidP="0016798D">
      <w:pPr>
        <w:jc w:val="center"/>
        <w:rPr>
          <w:rFonts w:ascii="Arial" w:hAnsi="Arial" w:cs="Arial"/>
          <w:b/>
        </w:rPr>
      </w:pPr>
    </w:p>
    <w:p w14:paraId="0451482E" w14:textId="77777777" w:rsidR="0050625F" w:rsidRDefault="0050625F" w:rsidP="0016798D">
      <w:pPr>
        <w:jc w:val="center"/>
        <w:rPr>
          <w:rFonts w:ascii="Arial" w:hAnsi="Arial" w:cs="Arial"/>
          <w:b/>
        </w:rPr>
      </w:pPr>
    </w:p>
    <w:p w14:paraId="3D4AC8A7" w14:textId="77777777" w:rsidR="0050625F" w:rsidRDefault="0050625F" w:rsidP="0016798D">
      <w:pPr>
        <w:jc w:val="center"/>
        <w:rPr>
          <w:rFonts w:ascii="Arial" w:hAnsi="Arial" w:cs="Arial"/>
          <w:b/>
        </w:rPr>
      </w:pPr>
    </w:p>
    <w:p w14:paraId="7900947E" w14:textId="77777777" w:rsidR="0050625F" w:rsidRDefault="0050625F" w:rsidP="0016798D">
      <w:pPr>
        <w:jc w:val="center"/>
        <w:rPr>
          <w:rFonts w:ascii="Arial" w:hAnsi="Arial" w:cs="Arial"/>
          <w:b/>
        </w:rPr>
      </w:pPr>
    </w:p>
    <w:p w14:paraId="7129CFA1" w14:textId="4BE234CC" w:rsidR="00325148" w:rsidRDefault="0016798D" w:rsidP="0016798D">
      <w:pPr>
        <w:jc w:val="center"/>
        <w:rPr>
          <w:rFonts w:ascii="Arial" w:hAnsi="Arial" w:cs="Arial"/>
          <w:b/>
        </w:rPr>
      </w:pPr>
      <w:r>
        <w:rPr>
          <w:rFonts w:ascii="Arial" w:hAnsi="Arial" w:cs="Arial"/>
          <w:b/>
        </w:rPr>
        <w:lastRenderedPageBreak/>
        <w:t xml:space="preserve">Appendix A </w:t>
      </w:r>
    </w:p>
    <w:p w14:paraId="6AC61360" w14:textId="6F07D775" w:rsidR="0016798D" w:rsidRPr="0026771A" w:rsidRDefault="0016798D" w:rsidP="0016798D">
      <w:pPr>
        <w:jc w:val="center"/>
        <w:rPr>
          <w:rFonts w:ascii="Arial" w:hAnsi="Arial" w:cs="Arial"/>
          <w:b/>
          <w:sz w:val="28"/>
          <w:szCs w:val="28"/>
        </w:rPr>
      </w:pPr>
      <w:r w:rsidRPr="0026771A">
        <w:rPr>
          <w:rFonts w:ascii="Arial" w:hAnsi="Arial" w:cs="Arial"/>
          <w:b/>
          <w:sz w:val="28"/>
          <w:szCs w:val="28"/>
        </w:rPr>
        <w:t xml:space="preserve">Chewelah Arts Guild Budget 2016 </w:t>
      </w:r>
    </w:p>
    <w:p w14:paraId="753E386E" w14:textId="77777777" w:rsidR="0016798D" w:rsidRDefault="0016798D" w:rsidP="0016798D">
      <w:pPr>
        <w:jc w:val="center"/>
        <w:rPr>
          <w:rFonts w:ascii="Arial" w:hAnsi="Arial" w:cs="Arial"/>
          <w:b/>
        </w:rPr>
      </w:pPr>
    </w:p>
    <w:tbl>
      <w:tblPr>
        <w:tblStyle w:val="TableGrid"/>
        <w:tblW w:w="0" w:type="auto"/>
        <w:tblLook w:val="04A0" w:firstRow="1" w:lastRow="0" w:firstColumn="1" w:lastColumn="0" w:noHBand="0" w:noVBand="1"/>
      </w:tblPr>
      <w:tblGrid>
        <w:gridCol w:w="2121"/>
        <w:gridCol w:w="1007"/>
        <w:gridCol w:w="2137"/>
        <w:gridCol w:w="900"/>
        <w:gridCol w:w="1884"/>
        <w:gridCol w:w="1527"/>
      </w:tblGrid>
      <w:tr w:rsidR="0016798D" w14:paraId="5EE54595" w14:textId="77777777" w:rsidTr="00F93EA9">
        <w:tc>
          <w:tcPr>
            <w:tcW w:w="3128" w:type="dxa"/>
            <w:gridSpan w:val="2"/>
          </w:tcPr>
          <w:p w14:paraId="7CB4C132" w14:textId="6A9C422D" w:rsidR="0016798D" w:rsidRDefault="0016798D" w:rsidP="0016798D">
            <w:pPr>
              <w:jc w:val="center"/>
              <w:rPr>
                <w:rFonts w:ascii="Arial" w:hAnsi="Arial" w:cs="Arial"/>
                <w:b/>
              </w:rPr>
            </w:pPr>
            <w:r>
              <w:rPr>
                <w:rFonts w:ascii="Arial" w:hAnsi="Arial" w:cs="Arial"/>
                <w:b/>
              </w:rPr>
              <w:t>Make $ for CAG</w:t>
            </w:r>
          </w:p>
        </w:tc>
        <w:tc>
          <w:tcPr>
            <w:tcW w:w="3037" w:type="dxa"/>
            <w:gridSpan w:val="2"/>
          </w:tcPr>
          <w:p w14:paraId="3D648ACF" w14:textId="07A39D6E" w:rsidR="0016798D" w:rsidRDefault="0016798D" w:rsidP="0016798D">
            <w:pPr>
              <w:jc w:val="center"/>
              <w:rPr>
                <w:rFonts w:ascii="Arial" w:hAnsi="Arial" w:cs="Arial"/>
                <w:b/>
              </w:rPr>
            </w:pPr>
            <w:r>
              <w:rPr>
                <w:rFonts w:ascii="Arial" w:hAnsi="Arial" w:cs="Arial"/>
                <w:b/>
              </w:rPr>
              <w:t>Break Even</w:t>
            </w:r>
          </w:p>
        </w:tc>
        <w:tc>
          <w:tcPr>
            <w:tcW w:w="3411" w:type="dxa"/>
            <w:gridSpan w:val="2"/>
          </w:tcPr>
          <w:p w14:paraId="552DF38D" w14:textId="2ADB39B6" w:rsidR="0016798D" w:rsidRDefault="0016798D" w:rsidP="0016798D">
            <w:pPr>
              <w:jc w:val="center"/>
              <w:rPr>
                <w:rFonts w:ascii="Arial" w:hAnsi="Arial" w:cs="Arial"/>
                <w:b/>
              </w:rPr>
            </w:pPr>
            <w:r>
              <w:rPr>
                <w:rFonts w:ascii="Arial" w:hAnsi="Arial" w:cs="Arial"/>
                <w:b/>
              </w:rPr>
              <w:t xml:space="preserve">Community Events </w:t>
            </w:r>
          </w:p>
        </w:tc>
      </w:tr>
      <w:tr w:rsidR="00F93EA9" w14:paraId="589B382D" w14:textId="77777777" w:rsidTr="00F93EA9">
        <w:trPr>
          <w:trHeight w:val="285"/>
        </w:trPr>
        <w:tc>
          <w:tcPr>
            <w:tcW w:w="2121" w:type="dxa"/>
          </w:tcPr>
          <w:p w14:paraId="1FCE639A" w14:textId="77777777" w:rsidR="0016798D" w:rsidRDefault="0016798D" w:rsidP="0016798D">
            <w:pPr>
              <w:jc w:val="center"/>
              <w:rPr>
                <w:rFonts w:ascii="Arial" w:hAnsi="Arial" w:cs="Arial"/>
                <w:b/>
              </w:rPr>
            </w:pPr>
          </w:p>
        </w:tc>
        <w:tc>
          <w:tcPr>
            <w:tcW w:w="1007" w:type="dxa"/>
          </w:tcPr>
          <w:p w14:paraId="4BCFC6AA" w14:textId="77777777" w:rsidR="0016798D" w:rsidRDefault="0016798D" w:rsidP="0016798D">
            <w:pPr>
              <w:jc w:val="center"/>
              <w:rPr>
                <w:rFonts w:ascii="Arial" w:hAnsi="Arial" w:cs="Arial"/>
                <w:b/>
              </w:rPr>
            </w:pPr>
          </w:p>
        </w:tc>
        <w:tc>
          <w:tcPr>
            <w:tcW w:w="2137" w:type="dxa"/>
          </w:tcPr>
          <w:p w14:paraId="7D0538AD" w14:textId="77777777" w:rsidR="0016798D" w:rsidRDefault="0016798D" w:rsidP="0016798D">
            <w:pPr>
              <w:jc w:val="center"/>
              <w:rPr>
                <w:rFonts w:ascii="Arial" w:hAnsi="Arial" w:cs="Arial"/>
                <w:b/>
              </w:rPr>
            </w:pPr>
          </w:p>
        </w:tc>
        <w:tc>
          <w:tcPr>
            <w:tcW w:w="900" w:type="dxa"/>
          </w:tcPr>
          <w:p w14:paraId="4C5C4BA5" w14:textId="77777777" w:rsidR="0016798D" w:rsidRDefault="0016798D" w:rsidP="0016798D">
            <w:pPr>
              <w:jc w:val="center"/>
              <w:rPr>
                <w:rFonts w:ascii="Arial" w:hAnsi="Arial" w:cs="Arial"/>
                <w:b/>
              </w:rPr>
            </w:pPr>
          </w:p>
        </w:tc>
        <w:tc>
          <w:tcPr>
            <w:tcW w:w="1884" w:type="dxa"/>
          </w:tcPr>
          <w:p w14:paraId="0BCECA18" w14:textId="77777777" w:rsidR="0016798D" w:rsidRDefault="0016798D" w:rsidP="0016798D">
            <w:pPr>
              <w:jc w:val="center"/>
              <w:rPr>
                <w:rFonts w:ascii="Arial" w:hAnsi="Arial" w:cs="Arial"/>
                <w:b/>
              </w:rPr>
            </w:pPr>
          </w:p>
        </w:tc>
        <w:tc>
          <w:tcPr>
            <w:tcW w:w="1527" w:type="dxa"/>
          </w:tcPr>
          <w:p w14:paraId="1A76BF72" w14:textId="2F886D1B" w:rsidR="0016798D" w:rsidRDefault="0016798D" w:rsidP="0016798D">
            <w:pPr>
              <w:jc w:val="center"/>
              <w:rPr>
                <w:rFonts w:ascii="Arial" w:hAnsi="Arial" w:cs="Arial"/>
                <w:b/>
              </w:rPr>
            </w:pPr>
          </w:p>
        </w:tc>
      </w:tr>
      <w:tr w:rsidR="00F93EA9" w14:paraId="2AAC5800" w14:textId="77777777" w:rsidTr="00F93EA9">
        <w:trPr>
          <w:trHeight w:val="285"/>
        </w:trPr>
        <w:tc>
          <w:tcPr>
            <w:tcW w:w="2121" w:type="dxa"/>
          </w:tcPr>
          <w:p w14:paraId="4CD7E4F6" w14:textId="3A1172DA" w:rsidR="0016798D" w:rsidRDefault="0026771A" w:rsidP="0016798D">
            <w:pPr>
              <w:jc w:val="center"/>
              <w:rPr>
                <w:rFonts w:ascii="Arial" w:hAnsi="Arial" w:cs="Arial"/>
                <w:b/>
              </w:rPr>
            </w:pPr>
            <w:r>
              <w:rPr>
                <w:rFonts w:ascii="Arial" w:hAnsi="Arial" w:cs="Arial"/>
                <w:b/>
              </w:rPr>
              <w:t xml:space="preserve">Quilt Show </w:t>
            </w:r>
          </w:p>
        </w:tc>
        <w:tc>
          <w:tcPr>
            <w:tcW w:w="1007" w:type="dxa"/>
          </w:tcPr>
          <w:p w14:paraId="11779600" w14:textId="7D5407FF" w:rsidR="0016798D" w:rsidRDefault="0026771A" w:rsidP="0016798D">
            <w:pPr>
              <w:jc w:val="center"/>
              <w:rPr>
                <w:rFonts w:ascii="Arial" w:hAnsi="Arial" w:cs="Arial"/>
                <w:b/>
              </w:rPr>
            </w:pPr>
            <w:r>
              <w:rPr>
                <w:rFonts w:ascii="Arial" w:hAnsi="Arial" w:cs="Arial"/>
                <w:b/>
              </w:rPr>
              <w:t>$800</w:t>
            </w:r>
          </w:p>
        </w:tc>
        <w:tc>
          <w:tcPr>
            <w:tcW w:w="2137" w:type="dxa"/>
          </w:tcPr>
          <w:p w14:paraId="33C22F4E" w14:textId="66ABB9CE" w:rsidR="0016798D" w:rsidRDefault="0026771A" w:rsidP="0016798D">
            <w:pPr>
              <w:jc w:val="center"/>
              <w:rPr>
                <w:rFonts w:ascii="Arial" w:hAnsi="Arial" w:cs="Arial"/>
                <w:b/>
              </w:rPr>
            </w:pPr>
            <w:r>
              <w:rPr>
                <w:rFonts w:ascii="Arial" w:hAnsi="Arial" w:cs="Arial"/>
                <w:b/>
              </w:rPr>
              <w:br/>
              <w:t>Children’s Pavilion</w:t>
            </w:r>
          </w:p>
        </w:tc>
        <w:tc>
          <w:tcPr>
            <w:tcW w:w="900" w:type="dxa"/>
          </w:tcPr>
          <w:p w14:paraId="3B9D8ABE" w14:textId="5E09970A" w:rsidR="0016798D" w:rsidRDefault="0026771A" w:rsidP="0016798D">
            <w:pPr>
              <w:jc w:val="center"/>
              <w:rPr>
                <w:rFonts w:ascii="Arial" w:hAnsi="Arial" w:cs="Arial"/>
                <w:b/>
              </w:rPr>
            </w:pPr>
            <w:r>
              <w:rPr>
                <w:rFonts w:ascii="Arial" w:hAnsi="Arial" w:cs="Arial"/>
                <w:b/>
              </w:rPr>
              <w:t>0</w:t>
            </w:r>
          </w:p>
        </w:tc>
        <w:tc>
          <w:tcPr>
            <w:tcW w:w="1884" w:type="dxa"/>
          </w:tcPr>
          <w:p w14:paraId="25E078D6" w14:textId="475509CE" w:rsidR="0016798D" w:rsidRDefault="0026771A" w:rsidP="0016798D">
            <w:pPr>
              <w:jc w:val="center"/>
              <w:rPr>
                <w:rFonts w:ascii="Arial" w:hAnsi="Arial" w:cs="Arial"/>
                <w:b/>
              </w:rPr>
            </w:pPr>
            <w:r>
              <w:rPr>
                <w:rFonts w:ascii="Arial" w:hAnsi="Arial" w:cs="Arial"/>
                <w:b/>
              </w:rPr>
              <w:t xml:space="preserve">Art Show </w:t>
            </w:r>
          </w:p>
        </w:tc>
        <w:tc>
          <w:tcPr>
            <w:tcW w:w="1527" w:type="dxa"/>
          </w:tcPr>
          <w:p w14:paraId="1DDFB841" w14:textId="1BC3BAA6" w:rsidR="0016798D" w:rsidRDefault="0026771A" w:rsidP="0016798D">
            <w:pPr>
              <w:jc w:val="center"/>
              <w:rPr>
                <w:rFonts w:ascii="Arial" w:hAnsi="Arial" w:cs="Arial"/>
                <w:b/>
              </w:rPr>
            </w:pPr>
            <w:r>
              <w:rPr>
                <w:rFonts w:ascii="Arial" w:hAnsi="Arial" w:cs="Arial"/>
                <w:b/>
              </w:rPr>
              <w:t>$360</w:t>
            </w:r>
          </w:p>
        </w:tc>
      </w:tr>
      <w:tr w:rsidR="00F93EA9" w14:paraId="3CF53B2D" w14:textId="77777777" w:rsidTr="00F93EA9">
        <w:trPr>
          <w:trHeight w:val="285"/>
        </w:trPr>
        <w:tc>
          <w:tcPr>
            <w:tcW w:w="2121" w:type="dxa"/>
          </w:tcPr>
          <w:p w14:paraId="2346262B" w14:textId="4A6FF7CD" w:rsidR="0016798D" w:rsidRDefault="0026771A" w:rsidP="0016798D">
            <w:pPr>
              <w:jc w:val="center"/>
              <w:rPr>
                <w:rFonts w:ascii="Arial" w:hAnsi="Arial" w:cs="Arial"/>
                <w:b/>
              </w:rPr>
            </w:pPr>
            <w:r>
              <w:rPr>
                <w:rFonts w:ascii="Arial" w:hAnsi="Arial" w:cs="Arial"/>
                <w:b/>
              </w:rPr>
              <w:t>Taste of Chewelah</w:t>
            </w:r>
          </w:p>
        </w:tc>
        <w:tc>
          <w:tcPr>
            <w:tcW w:w="1007" w:type="dxa"/>
          </w:tcPr>
          <w:p w14:paraId="5532F33F" w14:textId="79DE81D6" w:rsidR="0016798D" w:rsidRDefault="0026771A" w:rsidP="0016798D">
            <w:pPr>
              <w:jc w:val="center"/>
              <w:rPr>
                <w:rFonts w:ascii="Arial" w:hAnsi="Arial" w:cs="Arial"/>
                <w:b/>
              </w:rPr>
            </w:pPr>
            <w:r>
              <w:rPr>
                <w:rFonts w:ascii="Arial" w:hAnsi="Arial" w:cs="Arial"/>
                <w:b/>
              </w:rPr>
              <w:t>$2,500</w:t>
            </w:r>
          </w:p>
        </w:tc>
        <w:tc>
          <w:tcPr>
            <w:tcW w:w="2137" w:type="dxa"/>
          </w:tcPr>
          <w:p w14:paraId="1EAA977F" w14:textId="6503F278" w:rsidR="0016798D" w:rsidRDefault="0026771A" w:rsidP="0016798D">
            <w:pPr>
              <w:jc w:val="center"/>
              <w:rPr>
                <w:rFonts w:ascii="Arial" w:hAnsi="Arial" w:cs="Arial"/>
                <w:b/>
              </w:rPr>
            </w:pPr>
            <w:r>
              <w:rPr>
                <w:rFonts w:ascii="Arial" w:hAnsi="Arial" w:cs="Arial"/>
                <w:b/>
              </w:rPr>
              <w:t xml:space="preserve">Street Dance </w:t>
            </w:r>
          </w:p>
        </w:tc>
        <w:tc>
          <w:tcPr>
            <w:tcW w:w="900" w:type="dxa"/>
          </w:tcPr>
          <w:p w14:paraId="1182B44A" w14:textId="30F44C60" w:rsidR="0016798D" w:rsidRDefault="0026771A" w:rsidP="0016798D">
            <w:pPr>
              <w:jc w:val="center"/>
              <w:rPr>
                <w:rFonts w:ascii="Arial" w:hAnsi="Arial" w:cs="Arial"/>
                <w:b/>
              </w:rPr>
            </w:pPr>
            <w:r>
              <w:rPr>
                <w:rFonts w:ascii="Arial" w:hAnsi="Arial" w:cs="Arial"/>
                <w:b/>
              </w:rPr>
              <w:t>0</w:t>
            </w:r>
          </w:p>
        </w:tc>
        <w:tc>
          <w:tcPr>
            <w:tcW w:w="1884" w:type="dxa"/>
          </w:tcPr>
          <w:p w14:paraId="5E4B237E" w14:textId="24660745" w:rsidR="0016798D" w:rsidRDefault="0026771A" w:rsidP="0016798D">
            <w:pPr>
              <w:jc w:val="center"/>
              <w:rPr>
                <w:rFonts w:ascii="Arial" w:hAnsi="Arial" w:cs="Arial"/>
                <w:b/>
              </w:rPr>
            </w:pPr>
            <w:r>
              <w:rPr>
                <w:rFonts w:ascii="Arial" w:hAnsi="Arial" w:cs="Arial"/>
                <w:b/>
              </w:rPr>
              <w:t xml:space="preserve">Pencil Drawing </w:t>
            </w:r>
          </w:p>
        </w:tc>
        <w:tc>
          <w:tcPr>
            <w:tcW w:w="1527" w:type="dxa"/>
          </w:tcPr>
          <w:p w14:paraId="30B8CF4B" w14:textId="3EDC3345" w:rsidR="0016798D" w:rsidRDefault="0026771A" w:rsidP="0016798D">
            <w:pPr>
              <w:jc w:val="center"/>
              <w:rPr>
                <w:rFonts w:ascii="Arial" w:hAnsi="Arial" w:cs="Arial"/>
                <w:b/>
              </w:rPr>
            </w:pPr>
            <w:r>
              <w:rPr>
                <w:rFonts w:ascii="Arial" w:hAnsi="Arial" w:cs="Arial"/>
                <w:b/>
              </w:rPr>
              <w:t>$300</w:t>
            </w:r>
          </w:p>
        </w:tc>
      </w:tr>
      <w:tr w:rsidR="00F93EA9" w14:paraId="45CBA5E8" w14:textId="77777777" w:rsidTr="00F93EA9">
        <w:trPr>
          <w:trHeight w:val="285"/>
        </w:trPr>
        <w:tc>
          <w:tcPr>
            <w:tcW w:w="2121" w:type="dxa"/>
          </w:tcPr>
          <w:p w14:paraId="2B71A2F6" w14:textId="44824ECF" w:rsidR="0016798D" w:rsidRDefault="0026771A" w:rsidP="0016798D">
            <w:pPr>
              <w:jc w:val="center"/>
              <w:rPr>
                <w:rFonts w:ascii="Arial" w:hAnsi="Arial" w:cs="Arial"/>
                <w:b/>
              </w:rPr>
            </w:pPr>
            <w:r>
              <w:rPr>
                <w:rFonts w:ascii="Arial" w:hAnsi="Arial" w:cs="Arial"/>
                <w:b/>
              </w:rPr>
              <w:t xml:space="preserve">Music on Mtn. </w:t>
            </w:r>
          </w:p>
        </w:tc>
        <w:tc>
          <w:tcPr>
            <w:tcW w:w="1007" w:type="dxa"/>
          </w:tcPr>
          <w:p w14:paraId="418592A1" w14:textId="6827E859" w:rsidR="0016798D" w:rsidRDefault="0026771A" w:rsidP="0016798D">
            <w:pPr>
              <w:jc w:val="center"/>
              <w:rPr>
                <w:rFonts w:ascii="Arial" w:hAnsi="Arial" w:cs="Arial"/>
                <w:b/>
              </w:rPr>
            </w:pPr>
            <w:r>
              <w:rPr>
                <w:rFonts w:ascii="Arial" w:hAnsi="Arial" w:cs="Arial"/>
                <w:b/>
              </w:rPr>
              <w:t>$1,200</w:t>
            </w:r>
          </w:p>
        </w:tc>
        <w:tc>
          <w:tcPr>
            <w:tcW w:w="2137" w:type="dxa"/>
          </w:tcPr>
          <w:p w14:paraId="3C570D78" w14:textId="09AB651F" w:rsidR="0016798D" w:rsidRDefault="0026771A" w:rsidP="0016798D">
            <w:pPr>
              <w:jc w:val="center"/>
              <w:rPr>
                <w:rFonts w:ascii="Arial" w:hAnsi="Arial" w:cs="Arial"/>
                <w:b/>
              </w:rPr>
            </w:pPr>
            <w:r>
              <w:rPr>
                <w:rFonts w:ascii="Arial" w:hAnsi="Arial" w:cs="Arial"/>
                <w:b/>
              </w:rPr>
              <w:t>Winter Concert</w:t>
            </w:r>
          </w:p>
        </w:tc>
        <w:tc>
          <w:tcPr>
            <w:tcW w:w="900" w:type="dxa"/>
          </w:tcPr>
          <w:p w14:paraId="72AC8C68" w14:textId="2722CE60" w:rsidR="0016798D" w:rsidRDefault="0026771A" w:rsidP="0016798D">
            <w:pPr>
              <w:jc w:val="center"/>
              <w:rPr>
                <w:rFonts w:ascii="Arial" w:hAnsi="Arial" w:cs="Arial"/>
                <w:b/>
              </w:rPr>
            </w:pPr>
            <w:r>
              <w:rPr>
                <w:rFonts w:ascii="Arial" w:hAnsi="Arial" w:cs="Arial"/>
                <w:b/>
              </w:rPr>
              <w:t>0</w:t>
            </w:r>
          </w:p>
        </w:tc>
        <w:tc>
          <w:tcPr>
            <w:tcW w:w="1884" w:type="dxa"/>
          </w:tcPr>
          <w:p w14:paraId="60936D7C" w14:textId="793196F6" w:rsidR="0016798D" w:rsidRDefault="0026771A" w:rsidP="0016798D">
            <w:pPr>
              <w:jc w:val="center"/>
              <w:rPr>
                <w:rFonts w:ascii="Arial" w:hAnsi="Arial" w:cs="Arial"/>
                <w:b/>
              </w:rPr>
            </w:pPr>
            <w:r>
              <w:rPr>
                <w:rFonts w:ascii="Arial" w:hAnsi="Arial" w:cs="Arial"/>
                <w:b/>
              </w:rPr>
              <w:t>Rainbow</w:t>
            </w:r>
          </w:p>
        </w:tc>
        <w:tc>
          <w:tcPr>
            <w:tcW w:w="1527" w:type="dxa"/>
          </w:tcPr>
          <w:p w14:paraId="26EBF967" w14:textId="20A7A40D" w:rsidR="0016798D" w:rsidRDefault="0026771A" w:rsidP="0016798D">
            <w:pPr>
              <w:jc w:val="center"/>
              <w:rPr>
                <w:rFonts w:ascii="Arial" w:hAnsi="Arial" w:cs="Arial"/>
                <w:b/>
              </w:rPr>
            </w:pPr>
            <w:r>
              <w:rPr>
                <w:rFonts w:ascii="Arial" w:hAnsi="Arial" w:cs="Arial"/>
                <w:b/>
              </w:rPr>
              <w:t>$1,300</w:t>
            </w:r>
          </w:p>
        </w:tc>
      </w:tr>
      <w:tr w:rsidR="00F93EA9" w14:paraId="4C1D3A3A" w14:textId="77777777" w:rsidTr="00F93EA9">
        <w:trPr>
          <w:trHeight w:val="285"/>
        </w:trPr>
        <w:tc>
          <w:tcPr>
            <w:tcW w:w="2121" w:type="dxa"/>
          </w:tcPr>
          <w:p w14:paraId="7F854201" w14:textId="521D410A" w:rsidR="0016798D" w:rsidRDefault="0026771A" w:rsidP="0016798D">
            <w:pPr>
              <w:jc w:val="center"/>
              <w:rPr>
                <w:rFonts w:ascii="Arial" w:hAnsi="Arial" w:cs="Arial"/>
                <w:b/>
              </w:rPr>
            </w:pPr>
            <w:r>
              <w:rPr>
                <w:rFonts w:ascii="Arial" w:hAnsi="Arial" w:cs="Arial"/>
                <w:b/>
              </w:rPr>
              <w:t>Window Painting</w:t>
            </w:r>
          </w:p>
        </w:tc>
        <w:tc>
          <w:tcPr>
            <w:tcW w:w="1007" w:type="dxa"/>
          </w:tcPr>
          <w:p w14:paraId="36422536" w14:textId="471E8B9B" w:rsidR="0016798D" w:rsidRDefault="0026771A" w:rsidP="0016798D">
            <w:pPr>
              <w:jc w:val="center"/>
              <w:rPr>
                <w:rFonts w:ascii="Arial" w:hAnsi="Arial" w:cs="Arial"/>
                <w:b/>
              </w:rPr>
            </w:pPr>
            <w:r>
              <w:rPr>
                <w:rFonts w:ascii="Arial" w:hAnsi="Arial" w:cs="Arial"/>
                <w:b/>
              </w:rPr>
              <w:t>$150</w:t>
            </w:r>
          </w:p>
        </w:tc>
        <w:tc>
          <w:tcPr>
            <w:tcW w:w="2137" w:type="dxa"/>
          </w:tcPr>
          <w:p w14:paraId="229A6468" w14:textId="77777777" w:rsidR="0016798D" w:rsidRDefault="0016798D" w:rsidP="0016798D">
            <w:pPr>
              <w:jc w:val="center"/>
              <w:rPr>
                <w:rFonts w:ascii="Arial" w:hAnsi="Arial" w:cs="Arial"/>
                <w:b/>
              </w:rPr>
            </w:pPr>
          </w:p>
        </w:tc>
        <w:tc>
          <w:tcPr>
            <w:tcW w:w="900" w:type="dxa"/>
          </w:tcPr>
          <w:p w14:paraId="180AB0D1" w14:textId="77777777" w:rsidR="0016798D" w:rsidRDefault="0016798D" w:rsidP="0016798D">
            <w:pPr>
              <w:jc w:val="center"/>
              <w:rPr>
                <w:rFonts w:ascii="Arial" w:hAnsi="Arial" w:cs="Arial"/>
                <w:b/>
              </w:rPr>
            </w:pPr>
          </w:p>
        </w:tc>
        <w:tc>
          <w:tcPr>
            <w:tcW w:w="1884" w:type="dxa"/>
          </w:tcPr>
          <w:p w14:paraId="6D2DFCE4" w14:textId="7E7964B5" w:rsidR="0016798D" w:rsidRDefault="0026771A" w:rsidP="0016798D">
            <w:pPr>
              <w:jc w:val="center"/>
              <w:rPr>
                <w:rFonts w:ascii="Arial" w:hAnsi="Arial" w:cs="Arial"/>
                <w:b/>
              </w:rPr>
            </w:pPr>
            <w:r>
              <w:rPr>
                <w:rFonts w:ascii="Arial" w:hAnsi="Arial" w:cs="Arial"/>
                <w:b/>
              </w:rPr>
              <w:t>Scholarship</w:t>
            </w:r>
          </w:p>
        </w:tc>
        <w:tc>
          <w:tcPr>
            <w:tcW w:w="1527" w:type="dxa"/>
          </w:tcPr>
          <w:p w14:paraId="30A885AE" w14:textId="5A4D5339" w:rsidR="0016798D" w:rsidRDefault="0026771A" w:rsidP="0016798D">
            <w:pPr>
              <w:jc w:val="center"/>
              <w:rPr>
                <w:rFonts w:ascii="Arial" w:hAnsi="Arial" w:cs="Arial"/>
                <w:b/>
              </w:rPr>
            </w:pPr>
            <w:r>
              <w:rPr>
                <w:rFonts w:ascii="Arial" w:hAnsi="Arial" w:cs="Arial"/>
                <w:b/>
              </w:rPr>
              <w:t>$500</w:t>
            </w:r>
          </w:p>
        </w:tc>
      </w:tr>
      <w:tr w:rsidR="00F93EA9" w14:paraId="4445C5A8" w14:textId="77777777" w:rsidTr="00F93EA9">
        <w:trPr>
          <w:trHeight w:val="285"/>
        </w:trPr>
        <w:tc>
          <w:tcPr>
            <w:tcW w:w="2121" w:type="dxa"/>
          </w:tcPr>
          <w:p w14:paraId="1DD582A4" w14:textId="2F679680" w:rsidR="0016798D" w:rsidRDefault="0026771A" w:rsidP="0016798D">
            <w:pPr>
              <w:jc w:val="center"/>
              <w:rPr>
                <w:rFonts w:ascii="Arial" w:hAnsi="Arial" w:cs="Arial"/>
                <w:b/>
              </w:rPr>
            </w:pPr>
            <w:r>
              <w:rPr>
                <w:rFonts w:ascii="Arial" w:hAnsi="Arial" w:cs="Arial"/>
                <w:b/>
              </w:rPr>
              <w:t xml:space="preserve">Membership </w:t>
            </w:r>
          </w:p>
        </w:tc>
        <w:tc>
          <w:tcPr>
            <w:tcW w:w="1007" w:type="dxa"/>
          </w:tcPr>
          <w:p w14:paraId="230191D7" w14:textId="4F60941A" w:rsidR="0016798D" w:rsidRDefault="0026771A" w:rsidP="0016798D">
            <w:pPr>
              <w:jc w:val="center"/>
              <w:rPr>
                <w:rFonts w:ascii="Arial" w:hAnsi="Arial" w:cs="Arial"/>
                <w:b/>
              </w:rPr>
            </w:pPr>
            <w:r>
              <w:rPr>
                <w:rFonts w:ascii="Arial" w:hAnsi="Arial" w:cs="Arial"/>
                <w:b/>
              </w:rPr>
              <w:t>$2,000</w:t>
            </w:r>
          </w:p>
        </w:tc>
        <w:tc>
          <w:tcPr>
            <w:tcW w:w="2137" w:type="dxa"/>
          </w:tcPr>
          <w:p w14:paraId="0E44AACB" w14:textId="77777777" w:rsidR="0016798D" w:rsidRDefault="0016798D" w:rsidP="0016798D">
            <w:pPr>
              <w:jc w:val="center"/>
              <w:rPr>
                <w:rFonts w:ascii="Arial" w:hAnsi="Arial" w:cs="Arial"/>
                <w:b/>
              </w:rPr>
            </w:pPr>
          </w:p>
        </w:tc>
        <w:tc>
          <w:tcPr>
            <w:tcW w:w="900" w:type="dxa"/>
          </w:tcPr>
          <w:p w14:paraId="7B58DE5F" w14:textId="77777777" w:rsidR="0016798D" w:rsidRDefault="0016798D" w:rsidP="0016798D">
            <w:pPr>
              <w:jc w:val="center"/>
              <w:rPr>
                <w:rFonts w:ascii="Arial" w:hAnsi="Arial" w:cs="Arial"/>
                <w:b/>
              </w:rPr>
            </w:pPr>
          </w:p>
        </w:tc>
        <w:tc>
          <w:tcPr>
            <w:tcW w:w="1884" w:type="dxa"/>
          </w:tcPr>
          <w:p w14:paraId="1B57DE4C" w14:textId="12197203" w:rsidR="0016798D" w:rsidRDefault="0026771A" w:rsidP="0016798D">
            <w:pPr>
              <w:jc w:val="center"/>
              <w:rPr>
                <w:rFonts w:ascii="Arial" w:hAnsi="Arial" w:cs="Arial"/>
                <w:b/>
              </w:rPr>
            </w:pPr>
            <w:r>
              <w:rPr>
                <w:rFonts w:ascii="Arial" w:hAnsi="Arial" w:cs="Arial"/>
                <w:b/>
              </w:rPr>
              <w:t xml:space="preserve">Administrative </w:t>
            </w:r>
          </w:p>
        </w:tc>
        <w:tc>
          <w:tcPr>
            <w:tcW w:w="1527" w:type="dxa"/>
          </w:tcPr>
          <w:p w14:paraId="184FB0FE" w14:textId="0B5A0D67" w:rsidR="0016798D" w:rsidRDefault="0026771A" w:rsidP="0016798D">
            <w:pPr>
              <w:jc w:val="center"/>
              <w:rPr>
                <w:rFonts w:ascii="Arial" w:hAnsi="Arial" w:cs="Arial"/>
                <w:b/>
              </w:rPr>
            </w:pPr>
            <w:r>
              <w:rPr>
                <w:rFonts w:ascii="Arial" w:hAnsi="Arial" w:cs="Arial"/>
                <w:b/>
              </w:rPr>
              <w:t>$3,100</w:t>
            </w:r>
          </w:p>
        </w:tc>
      </w:tr>
      <w:tr w:rsidR="00F93EA9" w14:paraId="36404A7E" w14:textId="77777777" w:rsidTr="00F93EA9">
        <w:trPr>
          <w:trHeight w:val="285"/>
        </w:trPr>
        <w:tc>
          <w:tcPr>
            <w:tcW w:w="2121" w:type="dxa"/>
          </w:tcPr>
          <w:p w14:paraId="339AB8C6" w14:textId="77777777" w:rsidR="0016798D" w:rsidRDefault="0016798D" w:rsidP="0016798D">
            <w:pPr>
              <w:jc w:val="center"/>
              <w:rPr>
                <w:rFonts w:ascii="Arial" w:hAnsi="Arial" w:cs="Arial"/>
                <w:b/>
              </w:rPr>
            </w:pPr>
          </w:p>
        </w:tc>
        <w:tc>
          <w:tcPr>
            <w:tcW w:w="1007" w:type="dxa"/>
          </w:tcPr>
          <w:p w14:paraId="51AF4724" w14:textId="77777777" w:rsidR="0016798D" w:rsidRDefault="0016798D" w:rsidP="0016798D">
            <w:pPr>
              <w:jc w:val="center"/>
              <w:rPr>
                <w:rFonts w:ascii="Arial" w:hAnsi="Arial" w:cs="Arial"/>
                <w:b/>
              </w:rPr>
            </w:pPr>
          </w:p>
        </w:tc>
        <w:tc>
          <w:tcPr>
            <w:tcW w:w="2137" w:type="dxa"/>
          </w:tcPr>
          <w:p w14:paraId="4C49074B" w14:textId="77777777" w:rsidR="0016798D" w:rsidRDefault="0016798D" w:rsidP="0016798D">
            <w:pPr>
              <w:jc w:val="center"/>
              <w:rPr>
                <w:rFonts w:ascii="Arial" w:hAnsi="Arial" w:cs="Arial"/>
                <w:b/>
              </w:rPr>
            </w:pPr>
          </w:p>
        </w:tc>
        <w:tc>
          <w:tcPr>
            <w:tcW w:w="900" w:type="dxa"/>
          </w:tcPr>
          <w:p w14:paraId="28A9B292" w14:textId="77777777" w:rsidR="0016798D" w:rsidRDefault="0016798D" w:rsidP="0016798D">
            <w:pPr>
              <w:jc w:val="center"/>
              <w:rPr>
                <w:rFonts w:ascii="Arial" w:hAnsi="Arial" w:cs="Arial"/>
                <w:b/>
              </w:rPr>
            </w:pPr>
          </w:p>
        </w:tc>
        <w:tc>
          <w:tcPr>
            <w:tcW w:w="1884" w:type="dxa"/>
          </w:tcPr>
          <w:p w14:paraId="11345B37" w14:textId="6CD9FD66" w:rsidR="0016798D" w:rsidRDefault="0026771A" w:rsidP="0016798D">
            <w:pPr>
              <w:jc w:val="center"/>
              <w:rPr>
                <w:rFonts w:ascii="Arial" w:hAnsi="Arial" w:cs="Arial"/>
                <w:b/>
              </w:rPr>
            </w:pPr>
            <w:r>
              <w:rPr>
                <w:rFonts w:ascii="Arial" w:hAnsi="Arial" w:cs="Arial"/>
                <w:b/>
              </w:rPr>
              <w:t>Artists in the Park</w:t>
            </w:r>
          </w:p>
        </w:tc>
        <w:tc>
          <w:tcPr>
            <w:tcW w:w="1527" w:type="dxa"/>
          </w:tcPr>
          <w:p w14:paraId="43BC9F83" w14:textId="18C0DA53" w:rsidR="0016798D" w:rsidRDefault="0026771A" w:rsidP="0016798D">
            <w:pPr>
              <w:jc w:val="center"/>
              <w:rPr>
                <w:rFonts w:ascii="Arial" w:hAnsi="Arial" w:cs="Arial"/>
                <w:b/>
              </w:rPr>
            </w:pPr>
            <w:r>
              <w:rPr>
                <w:rFonts w:ascii="Arial" w:hAnsi="Arial" w:cs="Arial"/>
                <w:b/>
              </w:rPr>
              <w:t>$200</w:t>
            </w:r>
          </w:p>
        </w:tc>
      </w:tr>
      <w:tr w:rsidR="00F93EA9" w14:paraId="70B75FA3" w14:textId="77777777" w:rsidTr="00F93EA9">
        <w:trPr>
          <w:trHeight w:val="285"/>
        </w:trPr>
        <w:tc>
          <w:tcPr>
            <w:tcW w:w="2121" w:type="dxa"/>
          </w:tcPr>
          <w:p w14:paraId="4F847258" w14:textId="77777777" w:rsidR="0016798D" w:rsidRDefault="0016798D" w:rsidP="0016798D">
            <w:pPr>
              <w:jc w:val="center"/>
              <w:rPr>
                <w:rFonts w:ascii="Arial" w:hAnsi="Arial" w:cs="Arial"/>
                <w:b/>
              </w:rPr>
            </w:pPr>
          </w:p>
        </w:tc>
        <w:tc>
          <w:tcPr>
            <w:tcW w:w="1007" w:type="dxa"/>
          </w:tcPr>
          <w:p w14:paraId="2723687F" w14:textId="77777777" w:rsidR="0016798D" w:rsidRDefault="0016798D" w:rsidP="0016798D">
            <w:pPr>
              <w:jc w:val="center"/>
              <w:rPr>
                <w:rFonts w:ascii="Arial" w:hAnsi="Arial" w:cs="Arial"/>
                <w:b/>
              </w:rPr>
            </w:pPr>
          </w:p>
        </w:tc>
        <w:tc>
          <w:tcPr>
            <w:tcW w:w="2137" w:type="dxa"/>
          </w:tcPr>
          <w:p w14:paraId="146C9167" w14:textId="77777777" w:rsidR="0016798D" w:rsidRDefault="0016798D" w:rsidP="0016798D">
            <w:pPr>
              <w:jc w:val="center"/>
              <w:rPr>
                <w:rFonts w:ascii="Arial" w:hAnsi="Arial" w:cs="Arial"/>
                <w:b/>
              </w:rPr>
            </w:pPr>
          </w:p>
        </w:tc>
        <w:tc>
          <w:tcPr>
            <w:tcW w:w="900" w:type="dxa"/>
          </w:tcPr>
          <w:p w14:paraId="2412D7EA" w14:textId="77777777" w:rsidR="0016798D" w:rsidRDefault="0016798D" w:rsidP="0016798D">
            <w:pPr>
              <w:jc w:val="center"/>
              <w:rPr>
                <w:rFonts w:ascii="Arial" w:hAnsi="Arial" w:cs="Arial"/>
                <w:b/>
              </w:rPr>
            </w:pPr>
          </w:p>
        </w:tc>
        <w:tc>
          <w:tcPr>
            <w:tcW w:w="1884" w:type="dxa"/>
          </w:tcPr>
          <w:p w14:paraId="01F1E808" w14:textId="01DB267F" w:rsidR="0016798D" w:rsidRDefault="0026771A" w:rsidP="0016798D">
            <w:pPr>
              <w:jc w:val="center"/>
              <w:rPr>
                <w:rFonts w:ascii="Arial" w:hAnsi="Arial" w:cs="Arial"/>
                <w:b/>
              </w:rPr>
            </w:pPr>
            <w:r>
              <w:rPr>
                <w:rFonts w:ascii="Arial" w:hAnsi="Arial" w:cs="Arial"/>
                <w:b/>
              </w:rPr>
              <w:t xml:space="preserve">Light Up the Park </w:t>
            </w:r>
          </w:p>
        </w:tc>
        <w:tc>
          <w:tcPr>
            <w:tcW w:w="1527" w:type="dxa"/>
          </w:tcPr>
          <w:p w14:paraId="5B769ECF" w14:textId="39845494" w:rsidR="0016798D" w:rsidRDefault="0026771A" w:rsidP="0016798D">
            <w:pPr>
              <w:jc w:val="center"/>
              <w:rPr>
                <w:rFonts w:ascii="Arial" w:hAnsi="Arial" w:cs="Arial"/>
                <w:b/>
              </w:rPr>
            </w:pPr>
            <w:r>
              <w:rPr>
                <w:rFonts w:ascii="Arial" w:hAnsi="Arial" w:cs="Arial"/>
                <w:b/>
              </w:rPr>
              <w:t>$1,500</w:t>
            </w:r>
          </w:p>
        </w:tc>
      </w:tr>
      <w:tr w:rsidR="00F93EA9" w14:paraId="43CCFAFC" w14:textId="77777777" w:rsidTr="00F93EA9">
        <w:trPr>
          <w:trHeight w:val="285"/>
        </w:trPr>
        <w:tc>
          <w:tcPr>
            <w:tcW w:w="2121" w:type="dxa"/>
          </w:tcPr>
          <w:p w14:paraId="5B4BF41A" w14:textId="77777777" w:rsidR="0016798D" w:rsidRDefault="0016798D" w:rsidP="0016798D">
            <w:pPr>
              <w:jc w:val="center"/>
              <w:rPr>
                <w:rFonts w:ascii="Arial" w:hAnsi="Arial" w:cs="Arial"/>
                <w:b/>
              </w:rPr>
            </w:pPr>
          </w:p>
        </w:tc>
        <w:tc>
          <w:tcPr>
            <w:tcW w:w="1007" w:type="dxa"/>
          </w:tcPr>
          <w:p w14:paraId="0BE071E6" w14:textId="77777777" w:rsidR="0016798D" w:rsidRDefault="0016798D" w:rsidP="0016798D">
            <w:pPr>
              <w:jc w:val="center"/>
              <w:rPr>
                <w:rFonts w:ascii="Arial" w:hAnsi="Arial" w:cs="Arial"/>
                <w:b/>
              </w:rPr>
            </w:pPr>
          </w:p>
        </w:tc>
        <w:tc>
          <w:tcPr>
            <w:tcW w:w="2137" w:type="dxa"/>
          </w:tcPr>
          <w:p w14:paraId="3C7E3FF9" w14:textId="77777777" w:rsidR="0016798D" w:rsidRDefault="0016798D" w:rsidP="0016798D">
            <w:pPr>
              <w:jc w:val="center"/>
              <w:rPr>
                <w:rFonts w:ascii="Arial" w:hAnsi="Arial" w:cs="Arial"/>
                <w:b/>
              </w:rPr>
            </w:pPr>
          </w:p>
        </w:tc>
        <w:tc>
          <w:tcPr>
            <w:tcW w:w="900" w:type="dxa"/>
          </w:tcPr>
          <w:p w14:paraId="52690EDE" w14:textId="77777777" w:rsidR="0016798D" w:rsidRDefault="0016798D" w:rsidP="0016798D">
            <w:pPr>
              <w:jc w:val="center"/>
              <w:rPr>
                <w:rFonts w:ascii="Arial" w:hAnsi="Arial" w:cs="Arial"/>
                <w:b/>
              </w:rPr>
            </w:pPr>
          </w:p>
        </w:tc>
        <w:tc>
          <w:tcPr>
            <w:tcW w:w="1884" w:type="dxa"/>
          </w:tcPr>
          <w:p w14:paraId="236C4B91" w14:textId="77777777" w:rsidR="0016798D" w:rsidRDefault="0016798D" w:rsidP="0016798D">
            <w:pPr>
              <w:jc w:val="center"/>
              <w:rPr>
                <w:rFonts w:ascii="Arial" w:hAnsi="Arial" w:cs="Arial"/>
                <w:b/>
              </w:rPr>
            </w:pPr>
          </w:p>
        </w:tc>
        <w:tc>
          <w:tcPr>
            <w:tcW w:w="1527" w:type="dxa"/>
          </w:tcPr>
          <w:p w14:paraId="45DCD465" w14:textId="05C114E9" w:rsidR="0016798D" w:rsidRDefault="0016798D" w:rsidP="0016798D">
            <w:pPr>
              <w:jc w:val="center"/>
              <w:rPr>
                <w:rFonts w:ascii="Arial" w:hAnsi="Arial" w:cs="Arial"/>
                <w:b/>
              </w:rPr>
            </w:pPr>
          </w:p>
        </w:tc>
      </w:tr>
      <w:tr w:rsidR="00F93EA9" w14:paraId="184BC3C0" w14:textId="77777777" w:rsidTr="00F93EA9">
        <w:trPr>
          <w:trHeight w:val="285"/>
        </w:trPr>
        <w:tc>
          <w:tcPr>
            <w:tcW w:w="2121" w:type="dxa"/>
          </w:tcPr>
          <w:p w14:paraId="3B060B9C" w14:textId="66DC6DB0" w:rsidR="0016798D" w:rsidRDefault="0026771A" w:rsidP="0016798D">
            <w:pPr>
              <w:jc w:val="center"/>
              <w:rPr>
                <w:rFonts w:ascii="Arial" w:hAnsi="Arial" w:cs="Arial"/>
                <w:b/>
              </w:rPr>
            </w:pPr>
            <w:r>
              <w:rPr>
                <w:rFonts w:ascii="Arial" w:hAnsi="Arial" w:cs="Arial"/>
                <w:b/>
              </w:rPr>
              <w:t xml:space="preserve">Total Income </w:t>
            </w:r>
          </w:p>
        </w:tc>
        <w:tc>
          <w:tcPr>
            <w:tcW w:w="1007" w:type="dxa"/>
          </w:tcPr>
          <w:p w14:paraId="71F841AD" w14:textId="5AFB5EC9" w:rsidR="0016798D" w:rsidRDefault="0026771A" w:rsidP="0016798D">
            <w:pPr>
              <w:jc w:val="center"/>
              <w:rPr>
                <w:rFonts w:ascii="Arial" w:hAnsi="Arial" w:cs="Arial"/>
                <w:b/>
              </w:rPr>
            </w:pPr>
            <w:r>
              <w:rPr>
                <w:rFonts w:ascii="Arial" w:hAnsi="Arial" w:cs="Arial"/>
                <w:b/>
              </w:rPr>
              <w:t>$6,650</w:t>
            </w:r>
          </w:p>
        </w:tc>
        <w:tc>
          <w:tcPr>
            <w:tcW w:w="2137" w:type="dxa"/>
          </w:tcPr>
          <w:p w14:paraId="5BFC7A2A" w14:textId="77777777" w:rsidR="0016798D" w:rsidRDefault="0016798D" w:rsidP="0016798D">
            <w:pPr>
              <w:jc w:val="center"/>
              <w:rPr>
                <w:rFonts w:ascii="Arial" w:hAnsi="Arial" w:cs="Arial"/>
                <w:b/>
              </w:rPr>
            </w:pPr>
          </w:p>
        </w:tc>
        <w:tc>
          <w:tcPr>
            <w:tcW w:w="900" w:type="dxa"/>
          </w:tcPr>
          <w:p w14:paraId="7FE781E2" w14:textId="20398DA3" w:rsidR="0016798D" w:rsidRDefault="0026771A" w:rsidP="0016798D">
            <w:pPr>
              <w:jc w:val="center"/>
              <w:rPr>
                <w:rFonts w:ascii="Arial" w:hAnsi="Arial" w:cs="Arial"/>
                <w:b/>
              </w:rPr>
            </w:pPr>
            <w:r>
              <w:rPr>
                <w:rFonts w:ascii="Arial" w:hAnsi="Arial" w:cs="Arial"/>
                <w:b/>
              </w:rPr>
              <w:t>0</w:t>
            </w:r>
          </w:p>
        </w:tc>
        <w:tc>
          <w:tcPr>
            <w:tcW w:w="1884" w:type="dxa"/>
          </w:tcPr>
          <w:p w14:paraId="6F6EB921" w14:textId="3168E583" w:rsidR="0016798D" w:rsidRDefault="0026771A" w:rsidP="0016798D">
            <w:pPr>
              <w:jc w:val="center"/>
              <w:rPr>
                <w:rFonts w:ascii="Arial" w:hAnsi="Arial" w:cs="Arial"/>
                <w:b/>
              </w:rPr>
            </w:pPr>
            <w:r>
              <w:rPr>
                <w:rFonts w:ascii="Arial" w:hAnsi="Arial" w:cs="Arial"/>
                <w:b/>
              </w:rPr>
              <w:t xml:space="preserve">Total Expenses </w:t>
            </w:r>
          </w:p>
        </w:tc>
        <w:tc>
          <w:tcPr>
            <w:tcW w:w="1527" w:type="dxa"/>
          </w:tcPr>
          <w:p w14:paraId="29C57CA6" w14:textId="7870242D" w:rsidR="0016798D" w:rsidRDefault="0026771A" w:rsidP="0016798D">
            <w:pPr>
              <w:jc w:val="center"/>
              <w:rPr>
                <w:rFonts w:ascii="Arial" w:hAnsi="Arial" w:cs="Arial"/>
                <w:b/>
              </w:rPr>
            </w:pPr>
            <w:r>
              <w:rPr>
                <w:rFonts w:ascii="Arial" w:hAnsi="Arial" w:cs="Arial"/>
                <w:b/>
              </w:rPr>
              <w:t>$7,260</w:t>
            </w:r>
          </w:p>
        </w:tc>
      </w:tr>
      <w:tr w:rsidR="00F93EA9" w14:paraId="206A346D" w14:textId="77777777" w:rsidTr="00F93EA9">
        <w:trPr>
          <w:trHeight w:val="285"/>
        </w:trPr>
        <w:tc>
          <w:tcPr>
            <w:tcW w:w="2121" w:type="dxa"/>
          </w:tcPr>
          <w:p w14:paraId="53AEB3F2" w14:textId="365A4C39" w:rsidR="0016798D" w:rsidRPr="00D7682A" w:rsidRDefault="00D7682A" w:rsidP="00D7682A">
            <w:pPr>
              <w:rPr>
                <w:rFonts w:ascii="Arial" w:hAnsi="Arial" w:cs="Arial"/>
                <w:b/>
                <w:sz w:val="16"/>
                <w:szCs w:val="16"/>
              </w:rPr>
            </w:pPr>
            <w:r>
              <w:rPr>
                <w:rFonts w:ascii="Arial" w:hAnsi="Arial" w:cs="Arial"/>
                <w:b/>
                <w:sz w:val="16"/>
                <w:szCs w:val="16"/>
              </w:rPr>
              <w:t xml:space="preserve">Approved June 21, 2016 </w:t>
            </w:r>
          </w:p>
        </w:tc>
        <w:tc>
          <w:tcPr>
            <w:tcW w:w="1007" w:type="dxa"/>
          </w:tcPr>
          <w:p w14:paraId="703A1DEF" w14:textId="77777777" w:rsidR="0016798D" w:rsidRDefault="0016798D" w:rsidP="0016798D">
            <w:pPr>
              <w:jc w:val="center"/>
              <w:rPr>
                <w:rFonts w:ascii="Arial" w:hAnsi="Arial" w:cs="Arial"/>
                <w:b/>
              </w:rPr>
            </w:pPr>
          </w:p>
        </w:tc>
        <w:tc>
          <w:tcPr>
            <w:tcW w:w="2137" w:type="dxa"/>
          </w:tcPr>
          <w:p w14:paraId="009B3D8F" w14:textId="77777777" w:rsidR="0016798D" w:rsidRDefault="0016798D" w:rsidP="0016798D">
            <w:pPr>
              <w:jc w:val="center"/>
              <w:rPr>
                <w:rFonts w:ascii="Arial" w:hAnsi="Arial" w:cs="Arial"/>
                <w:b/>
              </w:rPr>
            </w:pPr>
          </w:p>
        </w:tc>
        <w:tc>
          <w:tcPr>
            <w:tcW w:w="900" w:type="dxa"/>
          </w:tcPr>
          <w:p w14:paraId="5E95416F" w14:textId="77777777" w:rsidR="0016798D" w:rsidRDefault="0016798D" w:rsidP="0016798D">
            <w:pPr>
              <w:jc w:val="center"/>
              <w:rPr>
                <w:rFonts w:ascii="Arial" w:hAnsi="Arial" w:cs="Arial"/>
                <w:b/>
              </w:rPr>
            </w:pPr>
          </w:p>
        </w:tc>
        <w:tc>
          <w:tcPr>
            <w:tcW w:w="1884" w:type="dxa"/>
          </w:tcPr>
          <w:p w14:paraId="1EFC18CB" w14:textId="77777777" w:rsidR="0016798D" w:rsidRDefault="0016798D" w:rsidP="0016798D">
            <w:pPr>
              <w:jc w:val="center"/>
              <w:rPr>
                <w:rFonts w:ascii="Arial" w:hAnsi="Arial" w:cs="Arial"/>
                <w:b/>
              </w:rPr>
            </w:pPr>
          </w:p>
        </w:tc>
        <w:tc>
          <w:tcPr>
            <w:tcW w:w="1527" w:type="dxa"/>
          </w:tcPr>
          <w:p w14:paraId="2DA14F41" w14:textId="57DCFBA4" w:rsidR="0016798D" w:rsidRDefault="0016798D" w:rsidP="0016798D">
            <w:pPr>
              <w:jc w:val="center"/>
              <w:rPr>
                <w:rFonts w:ascii="Arial" w:hAnsi="Arial" w:cs="Arial"/>
                <w:b/>
              </w:rPr>
            </w:pPr>
          </w:p>
        </w:tc>
      </w:tr>
    </w:tbl>
    <w:p w14:paraId="1AE19B51" w14:textId="77777777" w:rsidR="0016798D" w:rsidRDefault="0016798D" w:rsidP="0016798D">
      <w:pPr>
        <w:jc w:val="center"/>
        <w:rPr>
          <w:rFonts w:ascii="Arial" w:hAnsi="Arial" w:cs="Arial"/>
          <w:b/>
        </w:rPr>
      </w:pPr>
    </w:p>
    <w:sectPr w:rsidR="0016798D" w:rsidSect="00A024D7">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FCC48" w14:textId="77777777" w:rsidR="006808BE" w:rsidRDefault="006808BE" w:rsidP="008F4DD5">
      <w:r>
        <w:separator/>
      </w:r>
    </w:p>
  </w:endnote>
  <w:endnote w:type="continuationSeparator" w:id="0">
    <w:p w14:paraId="6FAA7378" w14:textId="77777777" w:rsidR="006808BE" w:rsidRDefault="006808BE" w:rsidP="008F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4BCE" w14:textId="77777777" w:rsidR="008F4DD5" w:rsidRDefault="008F4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D735D" w14:textId="77777777" w:rsidR="008F4DD5" w:rsidRDefault="008F4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46591" w14:textId="77777777" w:rsidR="008F4DD5" w:rsidRDefault="008F4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43E0" w14:textId="77777777" w:rsidR="006808BE" w:rsidRDefault="006808BE" w:rsidP="008F4DD5">
      <w:r>
        <w:separator/>
      </w:r>
    </w:p>
  </w:footnote>
  <w:footnote w:type="continuationSeparator" w:id="0">
    <w:p w14:paraId="4C3D2706" w14:textId="77777777" w:rsidR="006808BE" w:rsidRDefault="006808BE" w:rsidP="008F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1949" w14:textId="77777777" w:rsidR="008F4DD5" w:rsidRDefault="008F4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5055" w14:textId="40B87264" w:rsidR="008F4DD5" w:rsidRDefault="008F4D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3A5CB" w14:textId="77777777" w:rsidR="008F4DD5" w:rsidRDefault="008F4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7A7"/>
    <w:multiLevelType w:val="hybridMultilevel"/>
    <w:tmpl w:val="DC40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B03283"/>
    <w:multiLevelType w:val="hybridMultilevel"/>
    <w:tmpl w:val="368E6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E2B1E"/>
    <w:multiLevelType w:val="hybridMultilevel"/>
    <w:tmpl w:val="8926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10296"/>
    <w:multiLevelType w:val="hybridMultilevel"/>
    <w:tmpl w:val="5F3CEB7C"/>
    <w:lvl w:ilvl="0" w:tplc="B0BA48F6">
      <w:start w:val="25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3472D"/>
    <w:multiLevelType w:val="hybridMultilevel"/>
    <w:tmpl w:val="81DC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E36FA"/>
    <w:multiLevelType w:val="hybridMultilevel"/>
    <w:tmpl w:val="9E547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2B30B2"/>
    <w:multiLevelType w:val="hybridMultilevel"/>
    <w:tmpl w:val="C7AE0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F90690"/>
    <w:multiLevelType w:val="hybridMultilevel"/>
    <w:tmpl w:val="C784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64A7D"/>
    <w:multiLevelType w:val="hybridMultilevel"/>
    <w:tmpl w:val="2C5AF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EA53BE"/>
    <w:multiLevelType w:val="hybridMultilevel"/>
    <w:tmpl w:val="74B6D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D60DC8"/>
    <w:multiLevelType w:val="hybridMultilevel"/>
    <w:tmpl w:val="AFA0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3530B"/>
    <w:multiLevelType w:val="hybridMultilevel"/>
    <w:tmpl w:val="E23E0FA8"/>
    <w:lvl w:ilvl="0" w:tplc="15CEFD24">
      <w:start w:val="2530"/>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6722F2"/>
    <w:multiLevelType w:val="hybridMultilevel"/>
    <w:tmpl w:val="C240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9B4361"/>
    <w:multiLevelType w:val="hybridMultilevel"/>
    <w:tmpl w:val="434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F3D8B"/>
    <w:multiLevelType w:val="hybridMultilevel"/>
    <w:tmpl w:val="960E40A4"/>
    <w:lvl w:ilvl="0" w:tplc="9ACC197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315768"/>
    <w:multiLevelType w:val="hybridMultilevel"/>
    <w:tmpl w:val="D6EA544A"/>
    <w:lvl w:ilvl="0" w:tplc="15CEFD24">
      <w:start w:val="2530"/>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D0CFE"/>
    <w:multiLevelType w:val="hybridMultilevel"/>
    <w:tmpl w:val="B908DF96"/>
    <w:lvl w:ilvl="0" w:tplc="9ACC197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1"/>
  </w:num>
  <w:num w:numId="6">
    <w:abstractNumId w:val="7"/>
  </w:num>
  <w:num w:numId="7">
    <w:abstractNumId w:val="16"/>
  </w:num>
  <w:num w:numId="8">
    <w:abstractNumId w:val="14"/>
  </w:num>
  <w:num w:numId="9">
    <w:abstractNumId w:val="3"/>
  </w:num>
  <w:num w:numId="10">
    <w:abstractNumId w:val="11"/>
  </w:num>
  <w:num w:numId="11">
    <w:abstractNumId w:val="15"/>
  </w:num>
  <w:num w:numId="12">
    <w:abstractNumId w:val="12"/>
  </w:num>
  <w:num w:numId="13">
    <w:abstractNumId w:val="0"/>
  </w:num>
  <w:num w:numId="14">
    <w:abstractNumId w:val="2"/>
  </w:num>
  <w:num w:numId="15">
    <w:abstractNumId w:val="8"/>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5B"/>
    <w:rsid w:val="00020C59"/>
    <w:rsid w:val="000B7CFF"/>
    <w:rsid w:val="0016798D"/>
    <w:rsid w:val="001C6E2B"/>
    <w:rsid w:val="0026771A"/>
    <w:rsid w:val="002F25D6"/>
    <w:rsid w:val="00325148"/>
    <w:rsid w:val="0039775B"/>
    <w:rsid w:val="004A1ADC"/>
    <w:rsid w:val="00505D5D"/>
    <w:rsid w:val="0050625F"/>
    <w:rsid w:val="005733CA"/>
    <w:rsid w:val="00642C9F"/>
    <w:rsid w:val="006808BE"/>
    <w:rsid w:val="007048A4"/>
    <w:rsid w:val="00720F75"/>
    <w:rsid w:val="00742729"/>
    <w:rsid w:val="007952C6"/>
    <w:rsid w:val="007D275F"/>
    <w:rsid w:val="008C585D"/>
    <w:rsid w:val="008F4DD5"/>
    <w:rsid w:val="0091790B"/>
    <w:rsid w:val="009245D4"/>
    <w:rsid w:val="0092643E"/>
    <w:rsid w:val="009276A2"/>
    <w:rsid w:val="0098092F"/>
    <w:rsid w:val="00994309"/>
    <w:rsid w:val="009A2381"/>
    <w:rsid w:val="00A024D7"/>
    <w:rsid w:val="00A13B1C"/>
    <w:rsid w:val="00A440DD"/>
    <w:rsid w:val="00AE6330"/>
    <w:rsid w:val="00B00ACF"/>
    <w:rsid w:val="00B37E3D"/>
    <w:rsid w:val="00BC7688"/>
    <w:rsid w:val="00BF66AD"/>
    <w:rsid w:val="00D7682A"/>
    <w:rsid w:val="00DA61A2"/>
    <w:rsid w:val="00ED7852"/>
    <w:rsid w:val="00F14119"/>
    <w:rsid w:val="00F60CDA"/>
    <w:rsid w:val="00F750A4"/>
    <w:rsid w:val="00F93EA9"/>
    <w:rsid w:val="00FC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1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3CA"/>
    <w:pPr>
      <w:ind w:left="720"/>
      <w:contextualSpacing/>
    </w:pPr>
  </w:style>
  <w:style w:type="table" w:styleId="TableGrid">
    <w:name w:val="Table Grid"/>
    <w:basedOn w:val="TableNormal"/>
    <w:uiPriority w:val="59"/>
    <w:rsid w:val="0016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DD5"/>
    <w:pPr>
      <w:tabs>
        <w:tab w:val="center" w:pos="4680"/>
        <w:tab w:val="right" w:pos="9360"/>
      </w:tabs>
    </w:pPr>
  </w:style>
  <w:style w:type="character" w:customStyle="1" w:styleId="HeaderChar">
    <w:name w:val="Header Char"/>
    <w:basedOn w:val="DefaultParagraphFont"/>
    <w:link w:val="Header"/>
    <w:uiPriority w:val="99"/>
    <w:rsid w:val="008F4DD5"/>
  </w:style>
  <w:style w:type="paragraph" w:styleId="Footer">
    <w:name w:val="footer"/>
    <w:basedOn w:val="Normal"/>
    <w:link w:val="FooterChar"/>
    <w:uiPriority w:val="99"/>
    <w:unhideWhenUsed/>
    <w:rsid w:val="008F4DD5"/>
    <w:pPr>
      <w:tabs>
        <w:tab w:val="center" w:pos="4680"/>
        <w:tab w:val="right" w:pos="9360"/>
      </w:tabs>
    </w:pPr>
  </w:style>
  <w:style w:type="character" w:customStyle="1" w:styleId="FooterChar">
    <w:name w:val="Footer Char"/>
    <w:basedOn w:val="DefaultParagraphFont"/>
    <w:link w:val="Footer"/>
    <w:uiPriority w:val="99"/>
    <w:rsid w:val="008F4DD5"/>
  </w:style>
  <w:style w:type="paragraph" w:styleId="BalloonText">
    <w:name w:val="Balloon Text"/>
    <w:basedOn w:val="Normal"/>
    <w:link w:val="BalloonTextChar"/>
    <w:uiPriority w:val="99"/>
    <w:semiHidden/>
    <w:unhideWhenUsed/>
    <w:rsid w:val="00506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3CA"/>
    <w:pPr>
      <w:ind w:left="720"/>
      <w:contextualSpacing/>
    </w:pPr>
  </w:style>
  <w:style w:type="table" w:styleId="TableGrid">
    <w:name w:val="Table Grid"/>
    <w:basedOn w:val="TableNormal"/>
    <w:uiPriority w:val="59"/>
    <w:rsid w:val="0016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DD5"/>
    <w:pPr>
      <w:tabs>
        <w:tab w:val="center" w:pos="4680"/>
        <w:tab w:val="right" w:pos="9360"/>
      </w:tabs>
    </w:pPr>
  </w:style>
  <w:style w:type="character" w:customStyle="1" w:styleId="HeaderChar">
    <w:name w:val="Header Char"/>
    <w:basedOn w:val="DefaultParagraphFont"/>
    <w:link w:val="Header"/>
    <w:uiPriority w:val="99"/>
    <w:rsid w:val="008F4DD5"/>
  </w:style>
  <w:style w:type="paragraph" w:styleId="Footer">
    <w:name w:val="footer"/>
    <w:basedOn w:val="Normal"/>
    <w:link w:val="FooterChar"/>
    <w:uiPriority w:val="99"/>
    <w:unhideWhenUsed/>
    <w:rsid w:val="008F4DD5"/>
    <w:pPr>
      <w:tabs>
        <w:tab w:val="center" w:pos="4680"/>
        <w:tab w:val="right" w:pos="9360"/>
      </w:tabs>
    </w:pPr>
  </w:style>
  <w:style w:type="character" w:customStyle="1" w:styleId="FooterChar">
    <w:name w:val="Footer Char"/>
    <w:basedOn w:val="DefaultParagraphFont"/>
    <w:link w:val="Footer"/>
    <w:uiPriority w:val="99"/>
    <w:rsid w:val="008F4DD5"/>
  </w:style>
  <w:style w:type="paragraph" w:styleId="BalloonText">
    <w:name w:val="Balloon Text"/>
    <w:basedOn w:val="Normal"/>
    <w:link w:val="BalloonTextChar"/>
    <w:uiPriority w:val="99"/>
    <w:semiHidden/>
    <w:unhideWhenUsed/>
    <w:rsid w:val="00506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001A-5C1A-4B01-B533-0536E42B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Comer-Lupton</dc:creator>
  <cp:lastModifiedBy>Diane</cp:lastModifiedBy>
  <cp:revision>2</cp:revision>
  <cp:lastPrinted>2016-07-18T23:26:00Z</cp:lastPrinted>
  <dcterms:created xsi:type="dcterms:W3CDTF">2016-07-20T18:38:00Z</dcterms:created>
  <dcterms:modified xsi:type="dcterms:W3CDTF">2016-07-20T18:38:00Z</dcterms:modified>
</cp:coreProperties>
</file>